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F7A14" w14:textId="6D79899D" w:rsidR="00EA4619" w:rsidRPr="00EA4619" w:rsidRDefault="009479CF" w:rsidP="00EA4619">
      <w:pPr>
        <w:keepNext/>
        <w:numPr>
          <w:ilvl w:val="0"/>
          <w:numId w:val="1"/>
        </w:numPr>
        <w:spacing w:before="240" w:after="60" w:line="240" w:lineRule="auto"/>
        <w:jc w:val="both"/>
        <w:outlineLvl w:val="0"/>
        <w:rPr>
          <w:rFonts w:ascii="Calibri" w:eastAsia="Arial Unicode MS" w:hAnsi="Calibri" w:cs="Calibri"/>
          <w:b/>
          <w:bCs/>
          <w:kern w:val="32"/>
          <w:sz w:val="28"/>
          <w:szCs w:val="28"/>
          <w:lang w:eastAsia="sl-SI"/>
          <w14:ligatures w14:val="none"/>
        </w:rPr>
      </w:pPr>
      <w:r>
        <w:rPr>
          <w:rFonts w:ascii="Calibri" w:eastAsia="Arial Unicode MS" w:hAnsi="Calibri" w:cs="Calibri"/>
          <w:b/>
          <w:bCs/>
          <w:kern w:val="32"/>
          <w:sz w:val="28"/>
          <w:szCs w:val="28"/>
          <w:lang w:eastAsia="sl-SI"/>
          <w14:ligatures w14:val="none"/>
        </w:rPr>
        <w:t xml:space="preserve">II. </w:t>
      </w:r>
      <w:r w:rsidR="00EA4619" w:rsidRPr="00EA4619">
        <w:rPr>
          <w:rFonts w:ascii="Calibri" w:eastAsia="Arial Unicode MS" w:hAnsi="Calibri" w:cs="Calibri"/>
          <w:b/>
          <w:bCs/>
          <w:kern w:val="32"/>
          <w:sz w:val="28"/>
          <w:szCs w:val="28"/>
          <w:lang w:eastAsia="sl-SI"/>
          <w14:ligatures w14:val="none"/>
        </w:rPr>
        <w:t>NAVODILA PONUDNIKOM ZA IZDELAVO PONUDBE – SPLOŠNI DEL</w:t>
      </w:r>
    </w:p>
    <w:p w14:paraId="08BB41E3" w14:textId="77777777" w:rsidR="00EA4619" w:rsidRPr="00EA4619" w:rsidRDefault="00EA4619" w:rsidP="00EA4619">
      <w:pPr>
        <w:spacing w:after="0" w:line="240" w:lineRule="auto"/>
        <w:outlineLvl w:val="1"/>
        <w:rPr>
          <w:rFonts w:ascii="Calibri" w:eastAsia="Calibri" w:hAnsi="Calibri" w:cs="Calibri"/>
          <w:b/>
          <w:kern w:val="0"/>
          <w:lang w:eastAsia="sl-SI"/>
          <w14:ligatures w14:val="none"/>
        </w:rPr>
      </w:pPr>
      <w:bookmarkStart w:id="0" w:name="_Toc133373525"/>
      <w:bookmarkStart w:id="1" w:name="_Toc134005163"/>
      <w:bookmarkStart w:id="2" w:name="_Toc142457712"/>
    </w:p>
    <w:p w14:paraId="12DB553E" w14:textId="71F716FC" w:rsidR="00EA4619" w:rsidRPr="00EA4619" w:rsidRDefault="00EA4619" w:rsidP="00EA4619">
      <w:pPr>
        <w:spacing w:after="0" w:line="240" w:lineRule="auto"/>
        <w:outlineLvl w:val="1"/>
        <w:rPr>
          <w:rFonts w:ascii="Calibri" w:eastAsia="Calibri" w:hAnsi="Calibri" w:cs="Calibri"/>
          <w:b/>
          <w:kern w:val="0"/>
          <w:lang w:eastAsia="sl-SI"/>
          <w14:ligatures w14:val="none"/>
        </w:rPr>
      </w:pPr>
      <w:bookmarkStart w:id="3" w:name="_Toc161318089"/>
      <w:r>
        <w:rPr>
          <w:rFonts w:ascii="Calibri" w:eastAsia="Calibri" w:hAnsi="Calibri" w:cs="Calibri"/>
          <w:b/>
          <w:kern w:val="0"/>
          <w:lang w:eastAsia="sl-SI"/>
          <w14:ligatures w14:val="none"/>
        </w:rPr>
        <w:t xml:space="preserve">9. </w:t>
      </w:r>
      <w:r w:rsidRPr="00EA4619">
        <w:rPr>
          <w:rFonts w:ascii="Calibri" w:eastAsia="Calibri" w:hAnsi="Calibri" w:cs="Calibri"/>
          <w:b/>
          <w:kern w:val="0"/>
          <w:lang w:eastAsia="sl-SI"/>
          <w14:ligatures w14:val="none"/>
        </w:rPr>
        <w:t>Pravna podlaga</w:t>
      </w:r>
      <w:bookmarkEnd w:id="0"/>
      <w:bookmarkEnd w:id="1"/>
      <w:bookmarkEnd w:id="2"/>
      <w:bookmarkEnd w:id="3"/>
    </w:p>
    <w:p w14:paraId="0361F2B6" w14:textId="77777777" w:rsidR="00EA4619" w:rsidRPr="00EA4619" w:rsidRDefault="00EA4619" w:rsidP="00EA4619">
      <w:pPr>
        <w:spacing w:after="0" w:line="240" w:lineRule="auto"/>
        <w:rPr>
          <w:rFonts w:ascii="Calibri" w:eastAsia="Arial Unicode MS" w:hAnsi="Calibri" w:cs="Calibri"/>
          <w:kern w:val="0"/>
          <w:lang w:eastAsia="sl-SI"/>
          <w14:ligatures w14:val="none"/>
        </w:rPr>
      </w:pPr>
    </w:p>
    <w:p w14:paraId="5FA8D2A8" w14:textId="77777777" w:rsidR="00EA4619" w:rsidRPr="00EA4619" w:rsidRDefault="00EA4619" w:rsidP="00EA4619">
      <w:pPr>
        <w:spacing w:after="0" w:line="240" w:lineRule="auto"/>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Naročnik izvaja postopek oddaje javnega naročila na podlagi veljavne zakonodaje.</w:t>
      </w:r>
    </w:p>
    <w:p w14:paraId="6AA66D1E" w14:textId="77777777" w:rsidR="00EA4619" w:rsidRPr="00EA4619" w:rsidRDefault="00EA4619" w:rsidP="00EA4619">
      <w:pPr>
        <w:spacing w:after="0" w:line="240" w:lineRule="auto"/>
        <w:rPr>
          <w:rFonts w:ascii="Calibri" w:eastAsia="Arial Unicode MS" w:hAnsi="Calibri" w:cs="Calibri"/>
          <w:kern w:val="0"/>
          <w:lang w:eastAsia="sl-SI"/>
          <w14:ligatures w14:val="none"/>
        </w:rPr>
      </w:pPr>
    </w:p>
    <w:p w14:paraId="0DB4FBEE" w14:textId="5442107F"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4" w:name="_Toc82090413"/>
      <w:bookmarkStart w:id="5" w:name="_Toc161318090"/>
      <w:bookmarkStart w:id="6" w:name="_Toc484758224"/>
      <w:bookmarkStart w:id="7" w:name="_Toc489938848"/>
      <w:r>
        <w:rPr>
          <w:rFonts w:ascii="Calibri" w:eastAsia="Calibri" w:hAnsi="Calibri" w:cs="Arial"/>
          <w:b/>
          <w:kern w:val="0"/>
          <w:lang w:eastAsia="sl-SI"/>
          <w14:ligatures w14:val="none"/>
        </w:rPr>
        <w:t xml:space="preserve">10. </w:t>
      </w:r>
      <w:r w:rsidRPr="00EA4619">
        <w:rPr>
          <w:rFonts w:ascii="Calibri" w:eastAsia="Calibri" w:hAnsi="Calibri" w:cs="Arial"/>
          <w:b/>
          <w:kern w:val="0"/>
          <w:lang w:eastAsia="sl-SI"/>
          <w14:ligatures w14:val="none"/>
        </w:rPr>
        <w:t>Oblika ponudbe</w:t>
      </w:r>
      <w:bookmarkEnd w:id="4"/>
      <w:bookmarkEnd w:id="5"/>
    </w:p>
    <w:p w14:paraId="73319FBE" w14:textId="77777777" w:rsidR="00EA4619" w:rsidRPr="00EA4619" w:rsidRDefault="00EA4619" w:rsidP="00EA4619">
      <w:pPr>
        <w:spacing w:after="0" w:line="240" w:lineRule="auto"/>
        <w:jc w:val="both"/>
        <w:rPr>
          <w:rFonts w:ascii="Calibri" w:eastAsia="Arial Unicode MS" w:hAnsi="Calibri" w:cs="Calibri"/>
          <w:b/>
          <w:kern w:val="0"/>
          <w:lang w:eastAsia="sl-SI"/>
          <w14:ligatures w14:val="none"/>
        </w:rPr>
      </w:pPr>
    </w:p>
    <w:p w14:paraId="51CA2466" w14:textId="77777777" w:rsidR="00EA4619" w:rsidRPr="00EA4619" w:rsidRDefault="00EA4619" w:rsidP="00EA4619">
      <w:pPr>
        <w:spacing w:after="0" w:line="240" w:lineRule="auto"/>
        <w:rPr>
          <w:rFonts w:ascii="Calibri" w:eastAsia="Arial Unicode MS" w:hAnsi="Calibri" w:cs="Calibri"/>
          <w:b/>
          <w:bCs/>
          <w:kern w:val="0"/>
          <w:u w:val="single"/>
          <w:lang w:eastAsia="sl-SI"/>
          <w14:ligatures w14:val="none"/>
        </w:rPr>
      </w:pPr>
      <w:r w:rsidRPr="00EA4619">
        <w:rPr>
          <w:rFonts w:ascii="Calibri" w:eastAsia="Arial Unicode MS" w:hAnsi="Calibri" w:cs="Calibri"/>
          <w:b/>
          <w:bCs/>
          <w:kern w:val="0"/>
          <w:u w:val="single"/>
          <w:lang w:eastAsia="sl-SI"/>
          <w14:ligatures w14:val="none"/>
        </w:rPr>
        <w:t xml:space="preserve">Jezik </w:t>
      </w:r>
    </w:p>
    <w:p w14:paraId="52E337F1" w14:textId="77777777" w:rsidR="00EA4619" w:rsidRPr="00EA4619" w:rsidRDefault="00EA4619" w:rsidP="00EA4619">
      <w:pPr>
        <w:spacing w:after="0" w:line="240" w:lineRule="auto"/>
        <w:ind w:firstLine="708"/>
        <w:jc w:val="both"/>
        <w:rPr>
          <w:rFonts w:ascii="Calibri" w:eastAsia="Arial Unicode MS" w:hAnsi="Calibri" w:cs="Arial"/>
          <w:kern w:val="0"/>
          <w:lang w:eastAsia="sl-SI"/>
          <w14:ligatures w14:val="none"/>
        </w:rPr>
      </w:pPr>
      <w:r w:rsidRPr="00EA4619">
        <w:rPr>
          <w:rFonts w:ascii="Calibri" w:eastAsia="Arial Unicode MS" w:hAnsi="Calibri" w:cs="Arial"/>
          <w:kern w:val="0"/>
          <w:lang w:eastAsia="sl-SI"/>
          <w14:ligatures w14:val="none"/>
        </w:rPr>
        <w:t xml:space="preserve">Dokumentacija JN in vsi njeni deli so pripravljeni v slovenskem jeziku. V postopku oddaje javnega naročila se uporablja izključno slovenski jezik. Ponudnik mora predložiti ponudbo v slovenskem jeziku. </w:t>
      </w:r>
    </w:p>
    <w:p w14:paraId="71E5FF0D"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Če ponudnik predloži dokument v tujem jeziku, ga naročnik lahko pozove, da predloži overjen prevod in mu za predložitev določi rok. Če ponudnik v postavljenem roku ne predloži overjenega prevoda, naročnik ponudbo izloči iz postopka oddaje javnega naročila. Prevod mora pripraviti oseba, ki je usposobljena za prevajanje (sodno zapriseženi tolmač, uradni prevajalci idr.) v slovenski jezik. Iz prevoda mora biti razvidno ime osebe, ki je opravila prevod, in njen status.</w:t>
      </w:r>
    </w:p>
    <w:p w14:paraId="1F768225" w14:textId="77777777" w:rsidR="00EA4619" w:rsidRPr="00EA4619" w:rsidRDefault="00EA4619" w:rsidP="00EA4619">
      <w:pPr>
        <w:spacing w:after="0" w:line="240" w:lineRule="auto"/>
        <w:jc w:val="both"/>
        <w:rPr>
          <w:rFonts w:ascii="Calibri" w:eastAsia="Arial Unicode MS" w:hAnsi="Calibri" w:cs="Calibri"/>
          <w:kern w:val="0"/>
          <w:lang w:eastAsia="sl-SI"/>
          <w14:ligatures w14:val="none"/>
        </w:rPr>
      </w:pPr>
    </w:p>
    <w:p w14:paraId="206B98FD" w14:textId="77777777" w:rsidR="00EA4619" w:rsidRPr="00EA4619" w:rsidRDefault="00EA4619" w:rsidP="00EA4619">
      <w:pPr>
        <w:spacing w:after="0" w:line="240" w:lineRule="auto"/>
        <w:rPr>
          <w:rFonts w:ascii="Calibri" w:eastAsia="Arial Unicode MS" w:hAnsi="Calibri" w:cs="Arial"/>
          <w:b/>
          <w:bCs/>
          <w:kern w:val="0"/>
          <w:u w:val="single"/>
          <w:lang w:eastAsia="sl-SI"/>
          <w14:ligatures w14:val="none"/>
        </w:rPr>
      </w:pPr>
      <w:r w:rsidRPr="00EA4619">
        <w:rPr>
          <w:rFonts w:ascii="Calibri" w:eastAsia="Arial Unicode MS" w:hAnsi="Calibri" w:cs="Arial"/>
          <w:b/>
          <w:bCs/>
          <w:kern w:val="0"/>
          <w:u w:val="single"/>
          <w:lang w:eastAsia="sl-SI"/>
          <w14:ligatures w14:val="none"/>
        </w:rPr>
        <w:t>Poslovna skrivnost</w:t>
      </w:r>
    </w:p>
    <w:p w14:paraId="5AD8E9B1" w14:textId="77777777" w:rsidR="00EA4619" w:rsidRPr="00EA4619" w:rsidRDefault="00EA4619" w:rsidP="00EA4619">
      <w:pPr>
        <w:spacing w:after="0" w:line="240" w:lineRule="auto"/>
        <w:ind w:firstLine="709"/>
        <w:jc w:val="both"/>
        <w:rPr>
          <w:rFonts w:ascii="Calibri" w:eastAsia="Arial Unicode MS" w:hAnsi="Calibri" w:cs="Calibri"/>
          <w:bCs/>
          <w:kern w:val="0"/>
          <w:lang w:eastAsia="sl-SI"/>
          <w14:ligatures w14:val="none"/>
        </w:rPr>
      </w:pPr>
      <w:r w:rsidRPr="00EA4619">
        <w:rPr>
          <w:rFonts w:ascii="Calibri" w:eastAsia="Arial Unicode MS" w:hAnsi="Calibri" w:cs="Calibri"/>
          <w:bCs/>
          <w:kern w:val="0"/>
          <w:lang w:eastAsia="sl-SI"/>
          <w14:ligatures w14:val="none"/>
        </w:rPr>
        <w:t xml:space="preserve">Ponudnik naj označi dele ponudbe, ki jih šteje kot poslovno skrivnost v skladu z Zakonom o poslovni skrivnosti (Uradni list RS, št. 22/19; v nadaljevanju: </w:t>
      </w:r>
      <w:proofErr w:type="spellStart"/>
      <w:r w:rsidRPr="00EA4619">
        <w:rPr>
          <w:rFonts w:ascii="Calibri" w:eastAsia="Arial Unicode MS" w:hAnsi="Calibri" w:cs="Calibri"/>
          <w:bCs/>
          <w:kern w:val="0"/>
          <w:lang w:eastAsia="sl-SI"/>
          <w14:ligatures w14:val="none"/>
        </w:rPr>
        <w:t>ZPosS</w:t>
      </w:r>
      <w:proofErr w:type="spellEnd"/>
      <w:r w:rsidRPr="00EA4619">
        <w:rPr>
          <w:rFonts w:ascii="Calibri" w:eastAsia="Arial Unicode MS" w:hAnsi="Calibri" w:cs="Calibri"/>
          <w:bCs/>
          <w:kern w:val="0"/>
          <w:lang w:eastAsia="sl-SI"/>
          <w14:ligatures w14:val="none"/>
        </w:rPr>
        <w:t>). Naročnik opozarja, da morajo biti označbe jasne in nedvoumne in se morajo nahajati na vsaki strani ponudbe, ki jo ponudnik smatra kot poslovno skrivnost, sicer bo naročnik v primeru vpogleda, takšne dele ponudbe razkril. Ne glede na označbe so javni tisti podatki, kot to določa 35. člen ZJN-3. Ponudnik lahko svoji ponudbi za potrebe morebitnega vpogleda priloži tudi dokument v .</w:t>
      </w:r>
      <w:proofErr w:type="spellStart"/>
      <w:r w:rsidRPr="00EA4619">
        <w:rPr>
          <w:rFonts w:ascii="Calibri" w:eastAsia="Arial Unicode MS" w:hAnsi="Calibri" w:cs="Calibri"/>
          <w:bCs/>
          <w:kern w:val="0"/>
          <w:lang w:eastAsia="sl-SI"/>
          <w14:ligatures w14:val="none"/>
        </w:rPr>
        <w:t>pdf</w:t>
      </w:r>
      <w:proofErr w:type="spellEnd"/>
      <w:r w:rsidRPr="00EA4619">
        <w:rPr>
          <w:rFonts w:ascii="Calibri" w:eastAsia="Arial Unicode MS" w:hAnsi="Calibri" w:cs="Calibri"/>
          <w:bCs/>
          <w:kern w:val="0"/>
          <w:lang w:eastAsia="sl-SI"/>
          <w14:ligatures w14:val="none"/>
        </w:rPr>
        <w:t xml:space="preserve"> obliki, ki vsebuje celotno ponudbo z ustrezno prekritimi vsemi podatki, ki jih ponudnik šteje za poslovno skrivnost, za osebni ali tajni podatek.</w:t>
      </w:r>
    </w:p>
    <w:p w14:paraId="4E8A0597" w14:textId="77777777" w:rsidR="00EA4619" w:rsidRPr="00EA4619" w:rsidRDefault="00EA4619" w:rsidP="00EA4619">
      <w:pPr>
        <w:spacing w:after="0" w:line="240" w:lineRule="auto"/>
        <w:jc w:val="both"/>
        <w:rPr>
          <w:rFonts w:ascii="Calibri" w:eastAsia="Arial Unicode MS" w:hAnsi="Calibri" w:cs="Calibri"/>
          <w:kern w:val="0"/>
          <w:lang w:eastAsia="sl-SI"/>
          <w14:ligatures w14:val="none"/>
        </w:rPr>
      </w:pPr>
    </w:p>
    <w:p w14:paraId="200546FA" w14:textId="77777777" w:rsidR="00EA4619" w:rsidRPr="00EA4619" w:rsidRDefault="00EA4619" w:rsidP="00EA4619">
      <w:pPr>
        <w:spacing w:after="0" w:line="240" w:lineRule="auto"/>
        <w:rPr>
          <w:rFonts w:ascii="Calibri" w:eastAsia="Arial Unicode MS" w:hAnsi="Calibri" w:cs="Calibri"/>
          <w:b/>
          <w:bCs/>
          <w:kern w:val="0"/>
          <w:u w:val="single"/>
          <w:lang w:eastAsia="sl-SI"/>
          <w14:ligatures w14:val="none"/>
        </w:rPr>
      </w:pPr>
      <w:r w:rsidRPr="00EA4619">
        <w:rPr>
          <w:rFonts w:ascii="Calibri" w:eastAsia="Arial Unicode MS" w:hAnsi="Calibri" w:cs="Calibri"/>
          <w:b/>
          <w:bCs/>
          <w:kern w:val="0"/>
          <w:u w:val="single"/>
          <w:lang w:eastAsia="sl-SI"/>
          <w14:ligatures w14:val="none"/>
        </w:rPr>
        <w:t>Ostale zahteve</w:t>
      </w:r>
    </w:p>
    <w:p w14:paraId="0580A57D"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Ponudba mora biti podana na prilogah dokumentacije JN ali po vsebini in obliki enakih prilogah, izdelanih s strani ponudnika. Vse zahtevane priloge morajo biti priložene k ponudbi. </w:t>
      </w:r>
    </w:p>
    <w:p w14:paraId="33595685" w14:textId="77777777" w:rsidR="00EA4619" w:rsidRPr="00EA4619" w:rsidRDefault="00EA4619" w:rsidP="00EA4619">
      <w:pPr>
        <w:spacing w:after="0" w:line="240" w:lineRule="auto"/>
        <w:ind w:firstLine="708"/>
        <w:jc w:val="both"/>
        <w:rPr>
          <w:rFonts w:ascii="Calibri" w:eastAsia="Arial Unicode MS" w:hAnsi="Calibri" w:cs="Arial"/>
          <w:kern w:val="0"/>
          <w:lang w:eastAsia="sl-SI"/>
          <w14:ligatures w14:val="none"/>
        </w:rPr>
      </w:pPr>
      <w:r w:rsidRPr="00EA4619">
        <w:rPr>
          <w:rFonts w:ascii="Calibri" w:eastAsia="Arial Unicode MS" w:hAnsi="Calibri" w:cs="Arial"/>
          <w:kern w:val="0"/>
          <w:lang w:eastAsia="sl-SI"/>
          <w14:ligatures w14:val="none"/>
        </w:rPr>
        <w:t>Vsebine obrazcev, izjav, listin in osnutka pogodbe ni dovoljeno spreminjati.</w:t>
      </w:r>
    </w:p>
    <w:p w14:paraId="0559094E"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Navedbe v listinah morajo izkazovati dejansko stanje in dejstva na dan roka za oddajo ponudb oziroma v skladu z veljavno zakonodajo s področja javnih naročil, in morajo biti dokazljive. 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roka za oddajo ponudb, razen če ni pri posameznem dokazilu določeno drugače.</w:t>
      </w:r>
    </w:p>
    <w:p w14:paraId="43C6B8C6"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Ker se ponudba oddaja elektronsko, si naročnik pridržuje pravico, da od ponudnika zahteva, da v postavljenem roku priloži original (nekega) dokumenta. </w:t>
      </w:r>
    </w:p>
    <w:p w14:paraId="39AB49B0"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Ponudnik nosi vse stroške, povezane s pripravo in predložitvijo ponudbe. Naročnik ponudnikom ne bo povrnil nobenih stroškov povezanih s pripravo ponudbe, niti kakršnihkoli drugih stroškov, ki bodo nastali tekom postopka oddaje javnega naročila.</w:t>
      </w:r>
    </w:p>
    <w:p w14:paraId="7B36C2E5"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p>
    <w:p w14:paraId="7EDFC2D9" w14:textId="1A4D7C9F"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8" w:name="_Toc82090414"/>
      <w:bookmarkStart w:id="9" w:name="_Toc161318091"/>
      <w:r>
        <w:rPr>
          <w:rFonts w:ascii="Calibri" w:eastAsia="Calibri" w:hAnsi="Calibri" w:cs="Arial"/>
          <w:b/>
          <w:kern w:val="0"/>
          <w:lang w:eastAsia="sl-SI"/>
          <w14:ligatures w14:val="none"/>
        </w:rPr>
        <w:t xml:space="preserve">11. </w:t>
      </w:r>
      <w:r w:rsidRPr="00EA4619">
        <w:rPr>
          <w:rFonts w:ascii="Calibri" w:eastAsia="Calibri" w:hAnsi="Calibri" w:cs="Arial"/>
          <w:b/>
          <w:kern w:val="0"/>
          <w:lang w:eastAsia="sl-SI"/>
          <w14:ligatures w14:val="none"/>
        </w:rPr>
        <w:t>Celovitost ponudbe in variantne ponudbe</w:t>
      </w:r>
      <w:bookmarkEnd w:id="8"/>
      <w:bookmarkEnd w:id="9"/>
    </w:p>
    <w:p w14:paraId="6943022E" w14:textId="77777777" w:rsidR="00EA4619" w:rsidRPr="00EA4619" w:rsidRDefault="00EA4619" w:rsidP="00EA4619">
      <w:pPr>
        <w:autoSpaceDE w:val="0"/>
        <w:autoSpaceDN w:val="0"/>
        <w:adjustRightInd w:val="0"/>
        <w:spacing w:after="0" w:line="240" w:lineRule="auto"/>
        <w:rPr>
          <w:rFonts w:ascii="Calibri" w:eastAsia="Arial Unicode MS" w:hAnsi="Calibri" w:cs="Calibri"/>
          <w:kern w:val="0"/>
          <w14:ligatures w14:val="none"/>
        </w:rPr>
      </w:pPr>
    </w:p>
    <w:p w14:paraId="54F1D12F" w14:textId="052CDE0C"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14:ligatures w14:val="none"/>
        </w:rPr>
        <w:t>Ponudnik lahko odda ponudbo za celoto.</w:t>
      </w:r>
      <w:r w:rsidRPr="00EA4619">
        <w:rPr>
          <w:rFonts w:ascii="Calibri" w:eastAsia="Arial Unicode MS" w:hAnsi="Calibri" w:cs="Calibri"/>
          <w:kern w:val="0"/>
          <w:lang w:eastAsia="sl-SI"/>
          <w14:ligatures w14:val="none"/>
        </w:rPr>
        <w:t xml:space="preserve"> </w:t>
      </w:r>
      <w:r w:rsidRPr="00EA4619">
        <w:rPr>
          <w:rFonts w:ascii="Calibri" w:eastAsia="Arial Unicode MS" w:hAnsi="Calibri" w:cs="Calibri"/>
          <w:kern w:val="0"/>
          <w14:ligatures w14:val="none"/>
        </w:rPr>
        <w:t>Variantne ponudbe niso dopustne in se ne bodo upoštevale.</w:t>
      </w:r>
    </w:p>
    <w:p w14:paraId="5BF2C9D2" w14:textId="53274B12"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10" w:name="_Toc82090415"/>
      <w:bookmarkStart w:id="11" w:name="_Toc161318092"/>
      <w:r>
        <w:rPr>
          <w:rFonts w:ascii="Calibri" w:eastAsia="Calibri" w:hAnsi="Calibri" w:cs="Arial"/>
          <w:b/>
          <w:kern w:val="0"/>
          <w:lang w:eastAsia="sl-SI"/>
          <w14:ligatures w14:val="none"/>
        </w:rPr>
        <w:lastRenderedPageBreak/>
        <w:t xml:space="preserve">12. </w:t>
      </w:r>
      <w:r w:rsidRPr="00EA4619">
        <w:rPr>
          <w:rFonts w:ascii="Calibri" w:eastAsia="Calibri" w:hAnsi="Calibri" w:cs="Arial"/>
          <w:b/>
          <w:kern w:val="0"/>
          <w:lang w:eastAsia="sl-SI"/>
          <w14:ligatures w14:val="none"/>
        </w:rPr>
        <w:t>Skupna ponudba več ponudnikov</w:t>
      </w:r>
      <w:bookmarkEnd w:id="10"/>
      <w:bookmarkEnd w:id="11"/>
    </w:p>
    <w:p w14:paraId="0C355DA6" w14:textId="77777777" w:rsidR="00EA4619" w:rsidRPr="00EA4619" w:rsidRDefault="00EA4619" w:rsidP="00EA4619">
      <w:pPr>
        <w:spacing w:after="0" w:line="240" w:lineRule="auto"/>
        <w:rPr>
          <w:rFonts w:ascii="Calibri" w:eastAsia="Arial Unicode MS" w:hAnsi="Calibri" w:cs="Calibri"/>
          <w:kern w:val="0"/>
          <w:lang w:eastAsia="sl-SI"/>
          <w14:ligatures w14:val="none"/>
        </w:rPr>
      </w:pPr>
    </w:p>
    <w:p w14:paraId="76567368" w14:textId="77777777" w:rsidR="00EA4619" w:rsidRPr="00EA4619" w:rsidRDefault="00EA4619" w:rsidP="00EA4619">
      <w:pPr>
        <w:tabs>
          <w:tab w:val="center" w:pos="4320"/>
          <w:tab w:val="right" w:pos="8640"/>
        </w:tabs>
        <w:spacing w:after="0" w:line="240" w:lineRule="auto"/>
        <w:ind w:firstLine="567"/>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ab/>
        <w:t>Skupna ponudba je ponudba, v kateri enakopravno nastopa več ponudnikov skupaj (konzorcij ponudnikov). Ponudbo lahko predloži skupina ponudnikov, ki mora predložiti pravni akt o skupnem nastopanju, iz katerega bo nedvoumno razvidno naslednje:</w:t>
      </w:r>
    </w:p>
    <w:p w14:paraId="6D964F45" w14:textId="77777777" w:rsidR="00EA4619" w:rsidRPr="00EA4619" w:rsidRDefault="00EA4619" w:rsidP="00EA4619">
      <w:pPr>
        <w:numPr>
          <w:ilvl w:val="0"/>
          <w:numId w:val="4"/>
        </w:numPr>
        <w:tabs>
          <w:tab w:val="center" w:pos="4320"/>
          <w:tab w:val="right" w:pos="8640"/>
        </w:tabs>
        <w:spacing w:after="0" w:line="240" w:lineRule="auto"/>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imenovanje nosilca posla pri izvedbi javnega naročila,</w:t>
      </w:r>
    </w:p>
    <w:p w14:paraId="3A6BF8E3" w14:textId="77777777" w:rsidR="00EA4619" w:rsidRPr="00EA4619" w:rsidRDefault="00EA4619" w:rsidP="00EA4619">
      <w:pPr>
        <w:numPr>
          <w:ilvl w:val="0"/>
          <w:numId w:val="4"/>
        </w:numPr>
        <w:spacing w:after="0" w:line="240" w:lineRule="auto"/>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pooblastilo nosilcu posla in odgovorni osebi za podpis ponudbe ter podpis pogodbe,</w:t>
      </w:r>
    </w:p>
    <w:p w14:paraId="5B37E8D1" w14:textId="77777777" w:rsidR="00EA4619" w:rsidRPr="00EA4619" w:rsidRDefault="00EA4619" w:rsidP="00EA4619">
      <w:pPr>
        <w:numPr>
          <w:ilvl w:val="0"/>
          <w:numId w:val="4"/>
        </w:numPr>
        <w:spacing w:after="0" w:line="240" w:lineRule="auto"/>
        <w:jc w:val="both"/>
        <w:rPr>
          <w:rFonts w:ascii="Calibri" w:eastAsia="Arial Unicode MS" w:hAnsi="Calibri" w:cs="Arial"/>
          <w:kern w:val="0"/>
          <w:lang w:eastAsia="sl-SI"/>
          <w14:ligatures w14:val="none"/>
        </w:rPr>
      </w:pPr>
      <w:r w:rsidRPr="00EA4619">
        <w:rPr>
          <w:rFonts w:ascii="Calibri" w:eastAsia="Arial Unicode MS" w:hAnsi="Calibri" w:cs="Arial"/>
          <w:kern w:val="0"/>
          <w:lang w:eastAsia="sl-SI"/>
          <w14:ligatures w14:val="none"/>
        </w:rPr>
        <w:t>obseg del, ki jih bo opravil posamezni ponudnik in njihove odgovornosti,</w:t>
      </w:r>
    </w:p>
    <w:p w14:paraId="0AEB774A" w14:textId="77777777" w:rsidR="00EA4619" w:rsidRPr="00EA4619" w:rsidRDefault="00EA4619" w:rsidP="00EA4619">
      <w:pPr>
        <w:numPr>
          <w:ilvl w:val="0"/>
          <w:numId w:val="4"/>
        </w:numPr>
        <w:spacing w:after="0" w:line="240" w:lineRule="auto"/>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izjava, da so vsi ponudniki v skupni ponudbi seznanjeni z dokumentacijo in pogoji in merili za dodelitev javnega naročila ter da z njimi v celoti soglašajo,</w:t>
      </w:r>
    </w:p>
    <w:p w14:paraId="064C11CD" w14:textId="77777777" w:rsidR="00EA4619" w:rsidRPr="00EA4619" w:rsidRDefault="00EA4619" w:rsidP="00EA4619">
      <w:pPr>
        <w:numPr>
          <w:ilvl w:val="0"/>
          <w:numId w:val="4"/>
        </w:numPr>
        <w:spacing w:after="0" w:line="240" w:lineRule="auto"/>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izjava, da so vsi ponudniki seznanjeni s plačilnimi pogoji iz dokumentacije, in</w:t>
      </w:r>
    </w:p>
    <w:p w14:paraId="2F5396A1" w14:textId="77777777" w:rsidR="00EA4619" w:rsidRPr="00EA4619" w:rsidRDefault="00EA4619" w:rsidP="00EA4619">
      <w:pPr>
        <w:numPr>
          <w:ilvl w:val="0"/>
          <w:numId w:val="4"/>
        </w:numPr>
        <w:spacing w:after="0" w:line="240" w:lineRule="auto"/>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navedba, da odgovarjajo naročniku neomejeno solidarno.</w:t>
      </w:r>
    </w:p>
    <w:p w14:paraId="34C657F6" w14:textId="77777777" w:rsidR="00EA4619" w:rsidRPr="00EA4619" w:rsidRDefault="00EA4619" w:rsidP="00EA4619">
      <w:pPr>
        <w:tabs>
          <w:tab w:val="center" w:pos="4320"/>
          <w:tab w:val="right" w:pos="8640"/>
        </w:tabs>
        <w:spacing w:after="0" w:line="240" w:lineRule="auto"/>
        <w:ind w:firstLine="567"/>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Skupni ponudniki v vsakem primeru naročniku odgovarjajo solidarno, tudi če ta odgovornost v medsebojnem dogovoru ni tako opredeljena.</w:t>
      </w:r>
    </w:p>
    <w:p w14:paraId="3829380F" w14:textId="77777777" w:rsidR="00EA4619" w:rsidRPr="00EA4619" w:rsidRDefault="00EA4619" w:rsidP="00EA4619">
      <w:pPr>
        <w:spacing w:after="0" w:line="240" w:lineRule="auto"/>
        <w:ind w:firstLine="567"/>
        <w:jc w:val="both"/>
        <w:rPr>
          <w:rFonts w:ascii="Calibri" w:eastAsia="Arial Unicode MS" w:hAnsi="Calibri" w:cs="Calibri"/>
          <w:color w:val="000000"/>
          <w:kern w:val="0"/>
          <w:lang w:eastAsia="sl-SI"/>
          <w14:ligatures w14:val="none"/>
        </w:rPr>
      </w:pPr>
      <w:r w:rsidRPr="00EA4619">
        <w:rPr>
          <w:rFonts w:ascii="Calibri" w:eastAsia="Arial Unicode MS" w:hAnsi="Calibri" w:cs="Calibri"/>
          <w:color w:val="000000"/>
          <w:kern w:val="0"/>
          <w:lang w:eastAsia="sl-SI"/>
          <w14:ligatures w14:val="none"/>
        </w:rPr>
        <w:t>Omenjeni pravni akt o skupnem nastopanju mora biti veljaven celoten čas, v katerem takšen konzorcij izvaja javno naročilo.</w:t>
      </w:r>
    </w:p>
    <w:p w14:paraId="20585A10" w14:textId="77777777" w:rsidR="00EA4619" w:rsidRPr="00EA4619" w:rsidRDefault="00EA4619" w:rsidP="00EA4619">
      <w:pPr>
        <w:spacing w:after="0" w:line="240" w:lineRule="auto"/>
        <w:ind w:right="10" w:firstLine="567"/>
        <w:jc w:val="both"/>
        <w:rPr>
          <w:rFonts w:ascii="Calibri" w:eastAsia="Arial Unicode MS" w:hAnsi="Calibri" w:cs="Calibri"/>
          <w:color w:val="000000"/>
          <w:kern w:val="0"/>
          <w14:ligatures w14:val="none"/>
        </w:rPr>
      </w:pPr>
      <w:r w:rsidRPr="00EA4619">
        <w:rPr>
          <w:rFonts w:ascii="Calibri" w:eastAsia="Arial Unicode MS" w:hAnsi="Calibri" w:cs="Calibri"/>
          <w:color w:val="000000"/>
          <w:kern w:val="0"/>
          <w14:ligatures w14:val="none"/>
        </w:rPr>
        <w:t>Vsak partner v skupni ponudbi mora za sodelovanje v postopku javnega naročanja izpolnjevati pogoje za dokazovanje sposobnosti, razen če se ekonomski in finančni pogoji ter tehnični in kadrovski pogoji (če so zahtevani) lahko seštevajo, kar omogoča, da vsi ponudniki – skupni partnerji skupaj izpolnijo te zahteve in pogoje, če je to v tej dokumentaciji posebej tako določeno.</w:t>
      </w:r>
    </w:p>
    <w:p w14:paraId="7883DDA4" w14:textId="77777777" w:rsidR="00EA4619" w:rsidRPr="00EA4619" w:rsidRDefault="00EA4619" w:rsidP="00EA4619">
      <w:pPr>
        <w:spacing w:after="0" w:line="240" w:lineRule="auto"/>
        <w:ind w:firstLine="567"/>
        <w:jc w:val="both"/>
        <w:rPr>
          <w:rFonts w:ascii="Calibri" w:eastAsia="Arial Unicode MS" w:hAnsi="Calibri" w:cs="Calibri"/>
          <w:color w:val="000000"/>
          <w:kern w:val="0"/>
          <w:lang w:eastAsia="sl-SI"/>
          <w14:ligatures w14:val="none"/>
        </w:rPr>
      </w:pPr>
      <w:r w:rsidRPr="00EA4619">
        <w:rPr>
          <w:rFonts w:ascii="Calibri" w:eastAsia="Arial Unicode MS" w:hAnsi="Calibri" w:cs="Calibri"/>
          <w:color w:val="000000"/>
          <w:kern w:val="0"/>
          <w:lang w:eastAsia="sl-SI"/>
          <w14:ligatures w14:val="none"/>
        </w:rPr>
        <w:t xml:space="preserve">Spremembe članov konzorcija tekom postopka oddaje javnega naročila niso mogoče. </w:t>
      </w:r>
    </w:p>
    <w:p w14:paraId="75DAE7DE" w14:textId="77777777" w:rsidR="00EA4619" w:rsidRPr="00EA4619" w:rsidRDefault="00EA4619" w:rsidP="00EA4619">
      <w:pPr>
        <w:spacing w:after="0" w:line="240" w:lineRule="auto"/>
        <w:ind w:firstLine="567"/>
        <w:jc w:val="both"/>
        <w:rPr>
          <w:rFonts w:ascii="Calibri" w:eastAsia="Arial Unicode MS" w:hAnsi="Calibri" w:cs="Calibri"/>
          <w:color w:val="000000"/>
          <w:kern w:val="0"/>
          <w:lang w:eastAsia="sl-SI"/>
          <w14:ligatures w14:val="none"/>
        </w:rPr>
      </w:pPr>
      <w:r w:rsidRPr="00EA4619">
        <w:rPr>
          <w:rFonts w:ascii="Calibri" w:eastAsia="Arial Unicode MS" w:hAnsi="Calibri" w:cs="Calibri"/>
          <w:color w:val="000000"/>
          <w:kern w:val="0"/>
          <w:lang w:eastAsia="sl-SI"/>
          <w14:ligatures w14:val="none"/>
        </w:rPr>
        <w:t xml:space="preserve">Če je javno naročilo v izvajanje oddano ponudnikom, ki so oddali skupno ponudbo, menjava članov konzorcija tekom izvajanja pogodbe ni mogoča. Če kateri od članov konzorcija želi prenehati z izvajanjem javnega naročila oz. če je zoper katerega od članov konzorcija uveden postopek, katerega namen je prenehanje poslovanja, bo naročnik odpovedal pogodbo o izvedbi javnega naročila. </w:t>
      </w:r>
    </w:p>
    <w:p w14:paraId="031AB360" w14:textId="77777777" w:rsidR="00EA4619" w:rsidRDefault="00EA4619" w:rsidP="00EA4619">
      <w:pPr>
        <w:spacing w:after="0" w:line="240" w:lineRule="auto"/>
        <w:outlineLvl w:val="1"/>
        <w:rPr>
          <w:rFonts w:ascii="Calibri" w:eastAsia="Arial Unicode MS" w:hAnsi="Calibri" w:cs="Calibri"/>
          <w:color w:val="000000"/>
          <w:kern w:val="0"/>
          <w:lang w:val="en-US" w:eastAsia="sl-SI"/>
          <w14:ligatures w14:val="none"/>
        </w:rPr>
      </w:pPr>
      <w:bookmarkStart w:id="12" w:name="_Toc474997203"/>
      <w:bookmarkStart w:id="13" w:name="_Toc485722434"/>
      <w:bookmarkStart w:id="14" w:name="_Toc82090416"/>
      <w:bookmarkStart w:id="15" w:name="_Toc161318093"/>
    </w:p>
    <w:p w14:paraId="559BA5AB" w14:textId="2E08D439" w:rsidR="00EA4619" w:rsidRPr="00EA4619" w:rsidRDefault="00EA4619" w:rsidP="00EA4619">
      <w:pPr>
        <w:spacing w:after="0" w:line="240" w:lineRule="auto"/>
        <w:outlineLvl w:val="1"/>
        <w:rPr>
          <w:rFonts w:ascii="Calibri" w:eastAsia="Calibri" w:hAnsi="Calibri" w:cs="Arial"/>
          <w:b/>
          <w:kern w:val="0"/>
          <w:lang w:eastAsia="sl-SI"/>
          <w14:ligatures w14:val="none"/>
        </w:rPr>
      </w:pPr>
      <w:r w:rsidRPr="00EA4619">
        <w:rPr>
          <w:rFonts w:ascii="Calibri" w:eastAsia="Arial Unicode MS" w:hAnsi="Calibri" w:cs="Calibri"/>
          <w:b/>
          <w:bCs/>
          <w:color w:val="000000"/>
          <w:kern w:val="0"/>
          <w:lang w:val="en-US" w:eastAsia="sl-SI"/>
          <w14:ligatures w14:val="none"/>
        </w:rPr>
        <w:t>13.</w:t>
      </w:r>
      <w:r>
        <w:rPr>
          <w:rFonts w:ascii="Calibri" w:eastAsia="Arial Unicode MS" w:hAnsi="Calibri" w:cs="Calibri"/>
          <w:color w:val="000000"/>
          <w:kern w:val="0"/>
          <w:lang w:val="en-US" w:eastAsia="sl-SI"/>
          <w14:ligatures w14:val="none"/>
        </w:rPr>
        <w:t xml:space="preserve"> </w:t>
      </w:r>
      <w:r w:rsidRPr="00EA4619">
        <w:rPr>
          <w:rFonts w:ascii="Calibri" w:eastAsia="Calibri" w:hAnsi="Calibri" w:cs="Arial"/>
          <w:b/>
          <w:kern w:val="0"/>
          <w:lang w:eastAsia="sl-SI"/>
          <w14:ligatures w14:val="none"/>
        </w:rPr>
        <w:t>Ponudba s podizvajalci</w:t>
      </w:r>
      <w:bookmarkEnd w:id="12"/>
      <w:bookmarkEnd w:id="13"/>
      <w:bookmarkEnd w:id="14"/>
      <w:bookmarkEnd w:id="15"/>
      <w:r w:rsidRPr="00EA4619">
        <w:rPr>
          <w:rFonts w:ascii="Calibri" w:eastAsia="Calibri" w:hAnsi="Calibri" w:cs="Arial"/>
          <w:b/>
          <w:color w:val="FF0000"/>
          <w:kern w:val="0"/>
          <w:lang w:eastAsia="sl-SI"/>
          <w14:ligatures w14:val="none"/>
        </w:rPr>
        <w:t xml:space="preserve"> </w:t>
      </w:r>
    </w:p>
    <w:p w14:paraId="4F2F7347" w14:textId="77777777" w:rsidR="00EA4619" w:rsidRPr="00EA4619" w:rsidRDefault="00EA4619" w:rsidP="00EA4619">
      <w:pPr>
        <w:spacing w:after="0" w:line="240" w:lineRule="auto"/>
        <w:ind w:firstLine="567"/>
        <w:jc w:val="both"/>
        <w:rPr>
          <w:rFonts w:ascii="Calibri" w:eastAsia="Arial Unicode MS" w:hAnsi="Calibri" w:cs="Calibri"/>
          <w:color w:val="000000"/>
          <w:kern w:val="0"/>
          <w:lang w:eastAsia="sl-SI"/>
          <w14:ligatures w14:val="none"/>
        </w:rPr>
      </w:pPr>
    </w:p>
    <w:p w14:paraId="6A6642AE" w14:textId="77777777" w:rsidR="00EA4619" w:rsidRPr="00EA4619" w:rsidRDefault="00EA4619" w:rsidP="00EA4619">
      <w:pPr>
        <w:spacing w:after="0" w:line="240" w:lineRule="auto"/>
        <w:ind w:firstLine="567"/>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Ponudba s podizvajalcem je ponudba, pri kateri glavni ponudnik del javnega naročila odda v izvajanje podizvajalcu. </w:t>
      </w:r>
    </w:p>
    <w:p w14:paraId="70190FE2" w14:textId="77777777" w:rsidR="00EA4619" w:rsidRPr="00EA4619" w:rsidRDefault="00EA4619" w:rsidP="00EA4619">
      <w:pPr>
        <w:spacing w:after="0" w:line="240" w:lineRule="auto"/>
        <w:ind w:firstLine="567"/>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Podizvajalec je gospodarski subjekt, ki je pravna ali fizična oseba in za ponudnika, s katerim je naročnik po tem zakonu sklenil pogodbo o izvedbi javnega naročila ali okvirni sporazum, dobavlja material ali izvaja storitev oziroma gradnjo, ki je neposredno povezana s predmetom javnega naročila. Glavni ponudnik vedno v celoti odgovarja za izvedbo prevzetega naročila in za delo podizvajalcev, ne glede na skupno število podizvajalcev.</w:t>
      </w:r>
    </w:p>
    <w:p w14:paraId="0C8348EA" w14:textId="77777777" w:rsidR="00EA4619" w:rsidRPr="00EA4619" w:rsidRDefault="00EA4619" w:rsidP="00EA4619">
      <w:pPr>
        <w:spacing w:after="0" w:line="240" w:lineRule="auto"/>
        <w:ind w:firstLine="567"/>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Ponudnik mora v ponudbi navesti vse eventualne podizvajalce (izpolniti obrazec ESPD) in opredeliti dele javnega naročila, ki bodo izvedeni s strani navedenih podizvajalcev (dela, ki jih bo posamezni podizvajalec izvajal, količino in vrednost) ter izpolniti, podpisati in žigosati prilogo osnutka pogodbe (»Priloga  – podizvajalec«).</w:t>
      </w:r>
    </w:p>
    <w:p w14:paraId="2390FD92" w14:textId="77777777" w:rsidR="00EA4619" w:rsidRPr="00EA4619" w:rsidRDefault="00EA4619" w:rsidP="00EA4619">
      <w:pPr>
        <w:spacing w:after="0" w:line="240" w:lineRule="auto"/>
        <w:ind w:firstLine="567"/>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Kadar namerava ponudnik izvesti naročilo s podizvajalci, mora ravnati v skladu s 94. členom ZJN-3.</w:t>
      </w:r>
    </w:p>
    <w:p w14:paraId="0C5C853C" w14:textId="77777777" w:rsidR="00EA4619" w:rsidRPr="00EA4619" w:rsidRDefault="00EA4619" w:rsidP="00EA4619">
      <w:pPr>
        <w:spacing w:after="0" w:line="240" w:lineRule="auto"/>
        <w:ind w:right="10" w:firstLine="567"/>
        <w:jc w:val="both"/>
        <w:rPr>
          <w:rFonts w:ascii="Calibri" w:eastAsia="Arial Unicode MS" w:hAnsi="Calibri" w:cs="Calibri"/>
          <w:color w:val="000000"/>
          <w:kern w:val="0"/>
          <w14:ligatures w14:val="none"/>
        </w:rPr>
      </w:pPr>
      <w:r w:rsidRPr="00EA4619">
        <w:rPr>
          <w:rFonts w:ascii="Calibri" w:eastAsia="Arial Unicode MS" w:hAnsi="Calibri" w:cs="Calibri"/>
          <w:kern w:val="0"/>
          <w14:ligatures w14:val="none"/>
        </w:rPr>
        <w:t xml:space="preserve">Podizvajalci morajo </w:t>
      </w:r>
      <w:r w:rsidRPr="00EA4619">
        <w:rPr>
          <w:rFonts w:ascii="Calibri" w:eastAsia="Arial Unicode MS" w:hAnsi="Calibri" w:cs="Calibri"/>
          <w:color w:val="000000"/>
          <w:kern w:val="0"/>
          <w14:ligatures w14:val="none"/>
        </w:rPr>
        <w:t xml:space="preserve">izpolnjevati pogoje, kot so določeni v </w:t>
      </w:r>
      <w:r w:rsidRPr="00EA4619">
        <w:rPr>
          <w:rFonts w:ascii="Calibri" w:eastAsia="Arial Unicode MS" w:hAnsi="Calibri" w:cs="Calibri"/>
          <w:kern w:val="0"/>
          <w14:ligatures w14:val="none"/>
        </w:rPr>
        <w:t xml:space="preserve">III. poglavju </w:t>
      </w:r>
      <w:r w:rsidRPr="00EA4619">
        <w:rPr>
          <w:rFonts w:ascii="Calibri" w:eastAsia="Arial Unicode MS" w:hAnsi="Calibri" w:cs="Calibri"/>
          <w:color w:val="000000"/>
          <w:kern w:val="0"/>
          <w14:ligatures w14:val="none"/>
        </w:rPr>
        <w:t xml:space="preserve">te dokumentacije Navodila ponudnikom za izdelavo ponudbe – posebni del. Izpolnjevanje tehničnih in kadrovskih pogojev (če so zahtevani) bo, če ni drugače določeno v tej dokumentaciji, ugotovljeno skupaj za glavnega ponudnika in podizvajalce.  </w:t>
      </w:r>
    </w:p>
    <w:p w14:paraId="5470154E" w14:textId="77777777" w:rsidR="00EA4619" w:rsidRPr="00EA4619" w:rsidRDefault="00EA4619" w:rsidP="00EA4619">
      <w:pPr>
        <w:spacing w:after="0" w:line="240" w:lineRule="auto"/>
        <w:ind w:firstLine="567"/>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Če ponudnik izpolnjevanje katerega od pogojev dokazuje skupaj s katerim od podizvajalcev (npr. reference), po sklenitvi pogodbe pa želi takšnega podizvajalca zamenjati, mora ponudnik zagotoviti, da je novi podizvajalec takšen, da tudi skupaj z njim glavni ponudnik izpolnjuje zahtevane pogoje iz dokumentacije. Naročnik bo izpolnjevanje teh pogojev ugotavljal na dan predlagane spremembe. </w:t>
      </w:r>
    </w:p>
    <w:p w14:paraId="6B8D8A8B" w14:textId="77777777" w:rsidR="00EA4619" w:rsidRDefault="00EA4619" w:rsidP="00EA4619">
      <w:pPr>
        <w:spacing w:after="0" w:line="240" w:lineRule="auto"/>
        <w:jc w:val="both"/>
        <w:rPr>
          <w:rFonts w:ascii="Calibri" w:eastAsia="Arial Unicode MS" w:hAnsi="Calibri" w:cs="Calibri"/>
          <w:kern w:val="0"/>
          <w:lang w:eastAsia="sl-SI"/>
          <w14:ligatures w14:val="none"/>
        </w:rPr>
      </w:pPr>
    </w:p>
    <w:p w14:paraId="67C77BC9" w14:textId="77777777" w:rsidR="00EA4619" w:rsidRPr="00EA4619" w:rsidRDefault="00EA4619" w:rsidP="00EA4619">
      <w:pPr>
        <w:spacing w:after="0" w:line="240" w:lineRule="auto"/>
        <w:jc w:val="both"/>
        <w:rPr>
          <w:rFonts w:ascii="Calibri" w:eastAsia="Arial Unicode MS" w:hAnsi="Calibri" w:cs="Calibri"/>
          <w:kern w:val="0"/>
          <w:lang w:eastAsia="sl-SI"/>
          <w14:ligatures w14:val="none"/>
        </w:rPr>
      </w:pPr>
    </w:p>
    <w:p w14:paraId="3008E371" w14:textId="2DA4B7B6"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16" w:name="_Toc474997205"/>
      <w:bookmarkStart w:id="17" w:name="_Toc485722435"/>
      <w:bookmarkStart w:id="18" w:name="_Toc82090417"/>
      <w:bookmarkStart w:id="19" w:name="_Toc161318094"/>
      <w:r>
        <w:rPr>
          <w:rFonts w:ascii="Calibri" w:eastAsia="Calibri" w:hAnsi="Calibri" w:cs="Arial"/>
          <w:b/>
          <w:kern w:val="0"/>
          <w:lang w:eastAsia="sl-SI"/>
          <w14:ligatures w14:val="none"/>
        </w:rPr>
        <w:lastRenderedPageBreak/>
        <w:t xml:space="preserve">14. </w:t>
      </w:r>
      <w:r w:rsidRPr="00EA4619">
        <w:rPr>
          <w:rFonts w:ascii="Calibri" w:eastAsia="Calibri" w:hAnsi="Calibri" w:cs="Arial"/>
          <w:b/>
          <w:kern w:val="0"/>
          <w:lang w:eastAsia="sl-SI"/>
          <w14:ligatures w14:val="none"/>
        </w:rPr>
        <w:t>Finančna zavarovanja</w:t>
      </w:r>
      <w:bookmarkEnd w:id="16"/>
      <w:bookmarkEnd w:id="17"/>
      <w:bookmarkEnd w:id="18"/>
      <w:bookmarkEnd w:id="19"/>
      <w:r w:rsidRPr="00EA4619">
        <w:rPr>
          <w:rFonts w:ascii="Calibri" w:eastAsia="Calibri" w:hAnsi="Calibri" w:cs="Arial"/>
          <w:b/>
          <w:kern w:val="0"/>
          <w:lang w:eastAsia="sl-SI"/>
          <w14:ligatures w14:val="none"/>
        </w:rPr>
        <w:t xml:space="preserve"> </w:t>
      </w:r>
    </w:p>
    <w:p w14:paraId="600A4416" w14:textId="77777777" w:rsidR="00EA4619" w:rsidRPr="00EA4619" w:rsidRDefault="00EA4619" w:rsidP="00EA4619">
      <w:pPr>
        <w:tabs>
          <w:tab w:val="center" w:pos="4320"/>
          <w:tab w:val="right" w:pos="8640"/>
        </w:tabs>
        <w:spacing w:after="0" w:line="240" w:lineRule="auto"/>
        <w:jc w:val="both"/>
        <w:rPr>
          <w:rFonts w:ascii="Calibri" w:eastAsia="Arial Unicode MS" w:hAnsi="Calibri" w:cs="Calibri"/>
          <w:kern w:val="0"/>
          <w:highlight w:val="green"/>
          <w:lang w:eastAsia="sl-SI"/>
          <w14:ligatures w14:val="none"/>
        </w:rPr>
      </w:pPr>
    </w:p>
    <w:p w14:paraId="04E2D843" w14:textId="77777777" w:rsidR="00EA4619" w:rsidRPr="00EA4619" w:rsidRDefault="00EA4619" w:rsidP="00EA4619">
      <w:pPr>
        <w:spacing w:after="0" w:line="240" w:lineRule="auto"/>
        <w:jc w:val="both"/>
        <w:rPr>
          <w:rFonts w:ascii="Calibri" w:eastAsia="Tahoma" w:hAnsi="Calibri" w:cs="Calibri"/>
          <w:kern w:val="0"/>
          <w14:ligatures w14:val="none"/>
        </w:rPr>
      </w:pPr>
      <w:r w:rsidRPr="00EA4619">
        <w:rPr>
          <w:rFonts w:ascii="Calibri" w:eastAsia="Tahoma" w:hAnsi="Calibri" w:cs="Calibri"/>
          <w:kern w:val="0"/>
          <w14:ligatures w14:val="none"/>
        </w:rPr>
        <w:t xml:space="preserve">Naročnik v postopku javnega naročila zahteva naslednjo vrsto finančnih zavarovanj: </w:t>
      </w:r>
    </w:p>
    <w:p w14:paraId="0D8F34C5" w14:textId="77777777" w:rsidR="00EA4619" w:rsidRPr="00EA4619" w:rsidRDefault="00EA4619" w:rsidP="00EA4619">
      <w:pPr>
        <w:numPr>
          <w:ilvl w:val="0"/>
          <w:numId w:val="5"/>
        </w:numPr>
        <w:spacing w:after="0" w:line="260" w:lineRule="atLeast"/>
        <w:contextualSpacing/>
        <w:jc w:val="both"/>
        <w:rPr>
          <w:rFonts w:ascii="Calibri" w:eastAsia="Tahoma" w:hAnsi="Calibri" w:cs="Calibri"/>
          <w:kern w:val="0"/>
          <w14:ligatures w14:val="none"/>
        </w:rPr>
      </w:pPr>
      <w:r w:rsidRPr="00EA4619">
        <w:rPr>
          <w:rFonts w:ascii="Calibri" w:eastAsia="Tahoma" w:hAnsi="Calibri" w:cs="Calibri"/>
          <w:kern w:val="0"/>
          <w14:ligatures w14:val="none"/>
        </w:rPr>
        <w:t>finančno zavarovanje za resnost ponudbe,</w:t>
      </w:r>
    </w:p>
    <w:p w14:paraId="49E82668" w14:textId="77777777" w:rsidR="00EA4619" w:rsidRPr="00EA4619" w:rsidRDefault="00EA4619" w:rsidP="00EA4619">
      <w:pPr>
        <w:numPr>
          <w:ilvl w:val="0"/>
          <w:numId w:val="5"/>
        </w:numPr>
        <w:spacing w:after="0" w:line="260" w:lineRule="atLeast"/>
        <w:contextualSpacing/>
        <w:jc w:val="both"/>
        <w:rPr>
          <w:rFonts w:ascii="Calibri" w:eastAsia="Tahoma" w:hAnsi="Calibri" w:cs="Calibri"/>
          <w:kern w:val="0"/>
          <w14:ligatures w14:val="none"/>
        </w:rPr>
      </w:pPr>
      <w:r w:rsidRPr="00EA4619">
        <w:rPr>
          <w:rFonts w:ascii="Calibri" w:eastAsia="Tahoma" w:hAnsi="Calibri" w:cs="Calibri"/>
          <w:kern w:val="0"/>
          <w14:ligatures w14:val="none"/>
        </w:rPr>
        <w:t>finančno zavarovanje za dobro izvedbo pogodbenih obveznosti,</w:t>
      </w:r>
    </w:p>
    <w:p w14:paraId="6A165080" w14:textId="77777777" w:rsidR="00EA4619" w:rsidRPr="00EA4619" w:rsidRDefault="00EA4619" w:rsidP="00EA4619">
      <w:pPr>
        <w:numPr>
          <w:ilvl w:val="0"/>
          <w:numId w:val="5"/>
        </w:numPr>
        <w:spacing w:after="0" w:line="260" w:lineRule="atLeast"/>
        <w:contextualSpacing/>
        <w:jc w:val="both"/>
        <w:rPr>
          <w:rFonts w:ascii="Calibri" w:eastAsia="Tahoma" w:hAnsi="Calibri" w:cs="Calibri"/>
          <w:kern w:val="0"/>
          <w14:ligatures w14:val="none"/>
        </w:rPr>
      </w:pPr>
      <w:r w:rsidRPr="00EA4619">
        <w:rPr>
          <w:rFonts w:ascii="Calibri" w:eastAsia="Tahoma" w:hAnsi="Calibri" w:cs="Calibri"/>
          <w:kern w:val="0"/>
          <w14:ligatures w14:val="none"/>
        </w:rPr>
        <w:t>finančno zavarovanje za odpravo napak v garancijskem roku.</w:t>
      </w:r>
    </w:p>
    <w:p w14:paraId="751B2DD7" w14:textId="77777777" w:rsidR="00EA4619" w:rsidRPr="00EA4619" w:rsidRDefault="00EA4619" w:rsidP="00EA4619">
      <w:pPr>
        <w:spacing w:after="0" w:line="240" w:lineRule="auto"/>
        <w:jc w:val="both"/>
        <w:rPr>
          <w:rFonts w:ascii="Calibri" w:eastAsia="Tahoma" w:hAnsi="Calibri" w:cs="Calibri"/>
          <w:kern w:val="0"/>
          <w14:ligatures w14:val="none"/>
        </w:rPr>
      </w:pPr>
    </w:p>
    <w:p w14:paraId="2EBA8E2A" w14:textId="77777777" w:rsidR="00EA4619" w:rsidRPr="00EA4619" w:rsidRDefault="00EA4619" w:rsidP="00EA4619">
      <w:pPr>
        <w:spacing w:after="0" w:line="240" w:lineRule="auto"/>
        <w:jc w:val="both"/>
        <w:rPr>
          <w:rFonts w:ascii="Calibri" w:eastAsia="Tahoma" w:hAnsi="Calibri" w:cs="Calibri"/>
          <w:kern w:val="0"/>
          <w:u w:val="single"/>
          <w14:ligatures w14:val="none"/>
        </w:rPr>
      </w:pPr>
      <w:r w:rsidRPr="00EA4619">
        <w:rPr>
          <w:rFonts w:ascii="Calibri" w:eastAsia="Tahoma" w:hAnsi="Calibri" w:cs="Calibri"/>
          <w:kern w:val="0"/>
          <w:u w:val="single"/>
          <w14:ligatures w14:val="none"/>
        </w:rPr>
        <w:t>K a): Finančno zavarovanje za resnost ponudbe:</w:t>
      </w:r>
    </w:p>
    <w:p w14:paraId="45EC9AE1" w14:textId="77777777" w:rsidR="00EA4619" w:rsidRPr="00EA4619" w:rsidRDefault="00EA4619" w:rsidP="00EA4619">
      <w:pPr>
        <w:spacing w:after="0" w:line="240" w:lineRule="auto"/>
        <w:ind w:firstLine="568"/>
        <w:jc w:val="both"/>
        <w:rPr>
          <w:rFonts w:ascii="Calibri" w:eastAsia="Tahoma" w:hAnsi="Calibri" w:cs="Calibri"/>
          <w:kern w:val="0"/>
          <w14:ligatures w14:val="none"/>
        </w:rPr>
      </w:pPr>
      <w:r w:rsidRPr="00EA4619">
        <w:rPr>
          <w:rFonts w:ascii="Calibri" w:eastAsia="Tahoma" w:hAnsi="Calibri" w:cs="Calibri"/>
          <w:kern w:val="0"/>
          <w14:ligatures w14:val="none"/>
        </w:rPr>
        <w:t xml:space="preserve">Ponudniki morajo zavarovanje za resnost ponudbe predložiti skupaj s ponudbo. Višina zavarovanja je določena v III. poglavju dokumentacije JN. </w:t>
      </w:r>
    </w:p>
    <w:p w14:paraId="20FE775E" w14:textId="77777777" w:rsidR="00EA4619" w:rsidRPr="00EA4619" w:rsidRDefault="00EA4619" w:rsidP="00EA4619">
      <w:pPr>
        <w:spacing w:after="0" w:line="240" w:lineRule="auto"/>
        <w:ind w:firstLine="568"/>
        <w:jc w:val="both"/>
        <w:rPr>
          <w:rFonts w:ascii="Calibri" w:eastAsia="Tahoma" w:hAnsi="Calibri" w:cs="Calibri"/>
          <w:kern w:val="0"/>
          <w14:ligatures w14:val="none"/>
        </w:rPr>
      </w:pPr>
      <w:r w:rsidRPr="00EA4619">
        <w:rPr>
          <w:rFonts w:ascii="Calibri" w:eastAsia="Tahoma" w:hAnsi="Calibri" w:cs="Calibri"/>
          <w:kern w:val="0"/>
          <w14:ligatures w14:val="none"/>
        </w:rPr>
        <w:t>Zavarovanje mora veljati najmanj tako dolgo, kot je veljavna ponudba. Če bo ponudnik v ponudbi navedel daljši rok veljavnosti ponudbe od zahtevanega, mora biti le-ta pokrit z zavarovanjem za resnost ponudbe.</w:t>
      </w:r>
    </w:p>
    <w:p w14:paraId="5D360B84" w14:textId="77777777" w:rsidR="00EA4619" w:rsidRPr="00EA4619" w:rsidRDefault="00EA4619" w:rsidP="00EA4619">
      <w:pPr>
        <w:autoSpaceDE w:val="0"/>
        <w:autoSpaceDN w:val="0"/>
        <w:spacing w:after="0" w:line="240" w:lineRule="auto"/>
        <w:ind w:firstLine="568"/>
        <w:jc w:val="both"/>
        <w:rPr>
          <w:rFonts w:ascii="Calibri" w:eastAsia="Arial Unicode MS" w:hAnsi="Calibri" w:cs="Calibri"/>
          <w:kern w:val="0"/>
          <w:szCs w:val="24"/>
          <w:lang w:eastAsia="sl-SI"/>
          <w14:ligatures w14:val="none"/>
        </w:rPr>
      </w:pPr>
      <w:r w:rsidRPr="00EA4619">
        <w:rPr>
          <w:rFonts w:ascii="Calibri" w:eastAsia="Arial Unicode MS" w:hAnsi="Calibri" w:cs="Calibri"/>
          <w:kern w:val="0"/>
          <w:szCs w:val="24"/>
          <w:lang w:eastAsia="sl-SI"/>
          <w14:ligatures w14:val="none"/>
        </w:rPr>
        <w:t xml:space="preserve">Naročnik lahko zahteva, da ponudniki podaljšajo rok veljavnosti zavarovanja za resnost ponudbe za dodaten čas, če v obdobju veljavnosti garancije pogodba še ni bila sklenjena (npr. izbor še ni zaključen, morebitna vložitev zahtevka za revizijo) oziroma ni predloženo zavarovanje za dobro izvedbo pogodbenih obveznosti. Zahteva naročnika za podaljšanje veljavnosti in odgovori ponudnikov morajo biti podani v pisni obliki. Ponudnik ima pravico zavrniti zahtevo naročnika za podaljšanje veljavnosti. V takem primeru bo naročnik takšno ponudbo po izteku njene veljavnosti izločil iz nadaljnjega postopka. </w:t>
      </w:r>
    </w:p>
    <w:p w14:paraId="7D64B3E5" w14:textId="77777777" w:rsidR="00EA4619" w:rsidRPr="00EA4619" w:rsidRDefault="00EA4619" w:rsidP="00EA4619">
      <w:pPr>
        <w:spacing w:after="0" w:line="240" w:lineRule="auto"/>
        <w:ind w:firstLine="568"/>
        <w:jc w:val="both"/>
        <w:rPr>
          <w:rFonts w:ascii="Calibri" w:eastAsia="Tahoma" w:hAnsi="Calibri" w:cs="Calibri"/>
          <w:kern w:val="0"/>
          <w14:ligatures w14:val="none"/>
        </w:rPr>
      </w:pPr>
      <w:r w:rsidRPr="00EA4619">
        <w:rPr>
          <w:rFonts w:ascii="Calibri" w:eastAsia="Tahoma" w:hAnsi="Calibri" w:cs="Calibri"/>
          <w:kern w:val="0"/>
          <w14:ligatures w14:val="none"/>
        </w:rPr>
        <w:t>Če ponudnik ne bo predložil ustreznega finančnega zavarovanja ali če finančno zavarovanje ne bo vrednostno ustrezalo naročnikovim zahtevam, bo njegova ponudba izločena iz nadaljnjega postopka.</w:t>
      </w:r>
    </w:p>
    <w:p w14:paraId="1B565C71" w14:textId="77777777" w:rsidR="00EA4619" w:rsidRPr="00EA4619" w:rsidRDefault="00EA4619" w:rsidP="00EA4619">
      <w:pPr>
        <w:spacing w:after="0" w:line="240" w:lineRule="auto"/>
        <w:ind w:firstLine="568"/>
        <w:jc w:val="both"/>
        <w:rPr>
          <w:rFonts w:ascii="Calibri" w:eastAsia="Tahoma" w:hAnsi="Calibri" w:cs="Calibri"/>
          <w:kern w:val="0"/>
          <w14:ligatures w14:val="none"/>
        </w:rPr>
      </w:pPr>
      <w:r w:rsidRPr="00EA4619">
        <w:rPr>
          <w:rFonts w:ascii="Calibri" w:eastAsia="Tahoma" w:hAnsi="Calibri" w:cs="Calibri"/>
          <w:kern w:val="0"/>
          <w14:ligatures w14:val="none"/>
        </w:rPr>
        <w:t>Naročnik bo zavarovanje za resnost ponudbe unovčil v naslednjih primerih:</w:t>
      </w:r>
    </w:p>
    <w:p w14:paraId="5B252574" w14:textId="77777777" w:rsidR="00EA4619" w:rsidRPr="00EA4619" w:rsidRDefault="00EA4619" w:rsidP="00EA4619">
      <w:pPr>
        <w:numPr>
          <w:ilvl w:val="0"/>
          <w:numId w:val="7"/>
        </w:numPr>
        <w:spacing w:after="0" w:line="240" w:lineRule="auto"/>
        <w:jc w:val="both"/>
        <w:rPr>
          <w:rFonts w:ascii="Calibri" w:eastAsia="Tahoma" w:hAnsi="Calibri" w:cs="Calibri"/>
          <w:kern w:val="0"/>
          <w14:ligatures w14:val="none"/>
        </w:rPr>
      </w:pPr>
      <w:r w:rsidRPr="00EA4619">
        <w:rPr>
          <w:rFonts w:ascii="Calibri" w:eastAsia="Tahoma" w:hAnsi="Calibri" w:cs="Calibri"/>
          <w:kern w:val="0"/>
          <w14:ligatures w14:val="none"/>
        </w:rPr>
        <w:t>če bo ponudnik umaknil ponudbo po poteku roka za prejem ponudb ali nedopustno spremenil ponudbo v času njene veljavnosti ali</w:t>
      </w:r>
    </w:p>
    <w:p w14:paraId="3B1ABB24" w14:textId="77777777" w:rsidR="00EA4619" w:rsidRPr="00EA4619" w:rsidRDefault="00EA4619" w:rsidP="00EA4619">
      <w:pPr>
        <w:numPr>
          <w:ilvl w:val="0"/>
          <w:numId w:val="7"/>
        </w:numPr>
        <w:spacing w:after="0" w:line="240" w:lineRule="auto"/>
        <w:jc w:val="both"/>
        <w:rPr>
          <w:rFonts w:ascii="Calibri" w:eastAsia="Tahoma" w:hAnsi="Calibri" w:cs="Calibri"/>
          <w:kern w:val="0"/>
          <w14:ligatures w14:val="none"/>
        </w:rPr>
      </w:pPr>
      <w:r w:rsidRPr="00EA4619">
        <w:rPr>
          <w:rFonts w:ascii="Calibri" w:eastAsia="Tahoma" w:hAnsi="Calibri" w:cs="Calibri"/>
          <w:kern w:val="0"/>
          <w14:ligatures w14:val="none"/>
        </w:rPr>
        <w:t>če ponudnik na poziv naročnika ne bo podpisal pogodbe ali</w:t>
      </w:r>
    </w:p>
    <w:p w14:paraId="0B8A326B" w14:textId="77777777" w:rsidR="00EA4619" w:rsidRPr="00EA4619" w:rsidRDefault="00EA4619" w:rsidP="00EA4619">
      <w:pPr>
        <w:numPr>
          <w:ilvl w:val="0"/>
          <w:numId w:val="7"/>
        </w:numPr>
        <w:spacing w:after="0" w:line="240" w:lineRule="auto"/>
        <w:jc w:val="both"/>
        <w:rPr>
          <w:rFonts w:ascii="Calibri" w:eastAsia="Tahoma" w:hAnsi="Calibri" w:cs="Calibri"/>
          <w:kern w:val="0"/>
          <w14:ligatures w14:val="none"/>
        </w:rPr>
      </w:pPr>
      <w:r w:rsidRPr="00EA4619">
        <w:rPr>
          <w:rFonts w:ascii="Calibri" w:eastAsia="Tahoma" w:hAnsi="Calibri" w:cs="Calibri"/>
          <w:kern w:val="0"/>
          <w14:ligatures w14:val="none"/>
        </w:rPr>
        <w:t>če ponudnik ne bo predložil zavarovanja za dobro izvedbo pogodbenih obveznosti v skladu s pogoji naročila.</w:t>
      </w:r>
    </w:p>
    <w:p w14:paraId="4FBCDA48" w14:textId="77777777" w:rsidR="00EA4619" w:rsidRPr="00EA4619" w:rsidRDefault="00EA4619" w:rsidP="00EA4619">
      <w:pPr>
        <w:spacing w:after="0" w:line="240" w:lineRule="auto"/>
        <w:ind w:left="720"/>
        <w:jc w:val="both"/>
        <w:rPr>
          <w:rFonts w:ascii="Calibri" w:eastAsia="Tahoma" w:hAnsi="Calibri" w:cs="Calibri"/>
          <w:kern w:val="0"/>
          <w14:ligatures w14:val="none"/>
        </w:rPr>
      </w:pPr>
    </w:p>
    <w:p w14:paraId="1B0EEAD4" w14:textId="77777777" w:rsidR="00EA4619" w:rsidRPr="00EA4619" w:rsidRDefault="00EA4619" w:rsidP="00EA4619">
      <w:pPr>
        <w:spacing w:after="0" w:line="240" w:lineRule="auto"/>
        <w:jc w:val="both"/>
        <w:rPr>
          <w:rFonts w:ascii="Calibri" w:eastAsia="Arial Unicode MS" w:hAnsi="Calibri" w:cs="Calibri"/>
          <w:kern w:val="0"/>
          <w:szCs w:val="24"/>
          <w:u w:val="single"/>
          <w:lang w:eastAsia="sl-SI"/>
          <w14:ligatures w14:val="none"/>
        </w:rPr>
      </w:pPr>
      <w:r w:rsidRPr="00EA4619">
        <w:rPr>
          <w:rFonts w:ascii="Calibri" w:eastAsia="Arial Unicode MS" w:hAnsi="Calibri" w:cs="Calibri"/>
          <w:kern w:val="0"/>
          <w:szCs w:val="24"/>
          <w:u w:val="single"/>
          <w:lang w:eastAsia="sl-SI"/>
          <w14:ligatures w14:val="none"/>
        </w:rPr>
        <w:t>K b): Finančno zavarovanje za dobro izvedbo pogodbenih obveznosti</w:t>
      </w:r>
    </w:p>
    <w:p w14:paraId="2653855C" w14:textId="77777777" w:rsidR="00EA4619" w:rsidRPr="00EA4619" w:rsidRDefault="00EA4619" w:rsidP="00EA4619">
      <w:pPr>
        <w:spacing w:after="0" w:line="240" w:lineRule="auto"/>
        <w:ind w:firstLine="708"/>
        <w:jc w:val="both"/>
        <w:rPr>
          <w:rFonts w:ascii="Calibri" w:eastAsia="Tahoma" w:hAnsi="Calibri" w:cs="Calibri"/>
          <w:kern w:val="0"/>
          <w14:ligatures w14:val="none"/>
        </w:rPr>
      </w:pPr>
      <w:r w:rsidRPr="00EA4619">
        <w:rPr>
          <w:rFonts w:ascii="Calibri" w:eastAsia="Tahoma" w:hAnsi="Calibri" w:cs="Calibri"/>
          <w:kern w:val="0"/>
          <w14:ligatures w14:val="none"/>
        </w:rPr>
        <w:t xml:space="preserve">V osnutku pogodbe je določen rok predložitve finančnega zavarovanja za dobro izvedbo pogodbenih obveznosti, njegova višina ter ostali pogoji v zvezi z zavarovanjem. </w:t>
      </w:r>
    </w:p>
    <w:p w14:paraId="6D2FD2B1" w14:textId="77777777" w:rsidR="00EA4619" w:rsidRPr="00EA4619" w:rsidRDefault="00EA4619" w:rsidP="00EA4619">
      <w:pPr>
        <w:spacing w:after="0" w:line="240" w:lineRule="auto"/>
        <w:ind w:firstLine="708"/>
        <w:jc w:val="both"/>
        <w:rPr>
          <w:rFonts w:ascii="Calibri" w:eastAsia="Tahoma" w:hAnsi="Calibri" w:cs="Calibri"/>
          <w:kern w:val="0"/>
          <w14:ligatures w14:val="none"/>
        </w:rPr>
      </w:pPr>
    </w:p>
    <w:p w14:paraId="5EB2B9F3" w14:textId="77777777" w:rsidR="00EA4619" w:rsidRPr="00EA4619" w:rsidRDefault="00EA4619" w:rsidP="00EA4619">
      <w:pPr>
        <w:spacing w:after="0" w:line="240" w:lineRule="auto"/>
        <w:jc w:val="both"/>
        <w:rPr>
          <w:rFonts w:ascii="Calibri" w:eastAsia="Arial Unicode MS" w:hAnsi="Calibri" w:cs="Calibri"/>
          <w:kern w:val="0"/>
          <w:szCs w:val="24"/>
          <w:u w:val="single"/>
          <w:lang w:eastAsia="sl-SI"/>
          <w14:ligatures w14:val="none"/>
        </w:rPr>
      </w:pPr>
      <w:r w:rsidRPr="00EA4619">
        <w:rPr>
          <w:rFonts w:ascii="Calibri" w:eastAsia="Arial Unicode MS" w:hAnsi="Calibri" w:cs="Calibri"/>
          <w:kern w:val="0"/>
          <w:szCs w:val="24"/>
          <w:u w:val="single"/>
          <w:lang w:eastAsia="sl-SI"/>
          <w14:ligatures w14:val="none"/>
        </w:rPr>
        <w:t>K c): Finančno zavarovanje za odpravo napak v garancijskem roku</w:t>
      </w:r>
    </w:p>
    <w:p w14:paraId="09947D9E" w14:textId="77777777" w:rsidR="00EA4619" w:rsidRPr="00EA4619" w:rsidRDefault="00EA4619" w:rsidP="00EA4619">
      <w:pPr>
        <w:spacing w:after="0" w:line="240" w:lineRule="auto"/>
        <w:ind w:firstLine="708"/>
        <w:jc w:val="both"/>
        <w:rPr>
          <w:rFonts w:ascii="Calibri" w:eastAsia="Tahoma" w:hAnsi="Calibri" w:cs="Calibri"/>
          <w:kern w:val="0"/>
          <w14:ligatures w14:val="none"/>
        </w:rPr>
      </w:pPr>
      <w:r w:rsidRPr="00EA4619">
        <w:rPr>
          <w:rFonts w:ascii="Calibri" w:eastAsia="Tahoma" w:hAnsi="Calibri" w:cs="Calibri"/>
          <w:kern w:val="0"/>
          <w14:ligatures w14:val="none"/>
        </w:rPr>
        <w:t xml:space="preserve">V osnutku pogodbe je določen rok predložitve finančnega zavarovanja za odpravo napak v garancijskem roku, njegova višina ter ostali pogoji v zvezi z zavarovanjem. </w:t>
      </w:r>
    </w:p>
    <w:p w14:paraId="20A3BDD0" w14:textId="77777777" w:rsidR="00EA4619" w:rsidRPr="00EA4619" w:rsidRDefault="00EA4619" w:rsidP="00EA4619">
      <w:pPr>
        <w:spacing w:after="0" w:line="240" w:lineRule="auto"/>
        <w:ind w:firstLine="708"/>
        <w:jc w:val="both"/>
        <w:rPr>
          <w:rFonts w:ascii="Calibri" w:eastAsia="Tahoma" w:hAnsi="Calibri" w:cs="Calibri"/>
          <w:kern w:val="0"/>
          <w:sz w:val="24"/>
          <w:szCs w:val="24"/>
          <w14:ligatures w14:val="none"/>
        </w:rPr>
      </w:pPr>
    </w:p>
    <w:p w14:paraId="44B59CDE" w14:textId="77777777" w:rsidR="00EA4619" w:rsidRPr="00EA4619" w:rsidRDefault="00EA4619" w:rsidP="00EA4619">
      <w:pPr>
        <w:spacing w:after="0" w:line="240" w:lineRule="auto"/>
        <w:ind w:firstLine="360"/>
        <w:jc w:val="both"/>
        <w:rPr>
          <w:rFonts w:ascii="Calibri" w:eastAsia="Arial Unicode MS" w:hAnsi="Calibri" w:cs="Calibri"/>
          <w:kern w:val="0"/>
          <w:szCs w:val="24"/>
          <w:lang w:eastAsia="sl-SI"/>
          <w14:ligatures w14:val="none"/>
        </w:rPr>
      </w:pPr>
      <w:r w:rsidRPr="00EA4619">
        <w:rPr>
          <w:rFonts w:ascii="Calibri" w:eastAsia="Arial Unicode MS" w:hAnsi="Calibri" w:cs="Calibri"/>
          <w:kern w:val="0"/>
          <w:szCs w:val="24"/>
          <w:lang w:eastAsia="sl-SI"/>
          <w14:ligatures w14:val="none"/>
        </w:rPr>
        <w:tab/>
        <w:t>Ponudniki lahko, kot instrument finančnega zavarovanja, predložijo:</w:t>
      </w:r>
    </w:p>
    <w:p w14:paraId="064FD55B" w14:textId="77777777" w:rsidR="00EA4619" w:rsidRPr="00EA4619" w:rsidRDefault="00EA4619" w:rsidP="00EA4619">
      <w:pPr>
        <w:numPr>
          <w:ilvl w:val="0"/>
          <w:numId w:val="6"/>
        </w:numPr>
        <w:spacing w:after="0" w:line="260" w:lineRule="atLeast"/>
        <w:contextualSpacing/>
        <w:jc w:val="both"/>
        <w:rPr>
          <w:rFonts w:ascii="Calibri" w:eastAsia="Tahoma" w:hAnsi="Calibri" w:cs="Calibri"/>
          <w:kern w:val="0"/>
          <w14:ligatures w14:val="none"/>
        </w:rPr>
      </w:pPr>
      <w:r w:rsidRPr="00EA4619">
        <w:rPr>
          <w:rFonts w:ascii="Calibri" w:eastAsia="Tahoma" w:hAnsi="Calibri" w:cs="Calibri"/>
          <w:kern w:val="0"/>
          <w14:ligatures w14:val="none"/>
        </w:rPr>
        <w:t>bančno garancijo,</w:t>
      </w:r>
    </w:p>
    <w:p w14:paraId="3FB8BC55" w14:textId="77777777" w:rsidR="00EA4619" w:rsidRPr="00EA4619" w:rsidRDefault="00EA4619" w:rsidP="00EA4619">
      <w:pPr>
        <w:numPr>
          <w:ilvl w:val="0"/>
          <w:numId w:val="6"/>
        </w:numPr>
        <w:spacing w:after="0" w:line="260" w:lineRule="atLeast"/>
        <w:contextualSpacing/>
        <w:jc w:val="both"/>
        <w:rPr>
          <w:rFonts w:ascii="Calibri" w:eastAsia="Tahoma" w:hAnsi="Calibri" w:cs="Calibri"/>
          <w:kern w:val="0"/>
          <w14:ligatures w14:val="none"/>
        </w:rPr>
      </w:pPr>
      <w:r w:rsidRPr="00EA4619">
        <w:rPr>
          <w:rFonts w:ascii="Calibri" w:eastAsia="Tahoma" w:hAnsi="Calibri" w:cs="Calibri"/>
          <w:kern w:val="0"/>
          <w14:ligatures w14:val="none"/>
        </w:rPr>
        <w:t>zavarovanje zavarovalnice (dovoljeno le za finančno zavarovanje za resnost ponudbe),</w:t>
      </w:r>
    </w:p>
    <w:p w14:paraId="2D1DCC2A" w14:textId="77777777" w:rsidR="00EA4619" w:rsidRPr="00EA4619" w:rsidRDefault="00EA4619" w:rsidP="00EA4619">
      <w:pPr>
        <w:numPr>
          <w:ilvl w:val="0"/>
          <w:numId w:val="6"/>
        </w:numPr>
        <w:spacing w:after="0" w:line="260" w:lineRule="atLeast"/>
        <w:contextualSpacing/>
        <w:jc w:val="both"/>
        <w:rPr>
          <w:rFonts w:ascii="Calibri" w:eastAsia="Tahoma" w:hAnsi="Calibri" w:cs="Calibri"/>
          <w:kern w:val="0"/>
          <w14:ligatures w14:val="none"/>
        </w:rPr>
      </w:pPr>
      <w:r w:rsidRPr="00EA4619">
        <w:rPr>
          <w:rFonts w:ascii="Calibri" w:eastAsia="Tahoma" w:hAnsi="Calibri" w:cs="Calibri"/>
          <w:kern w:val="0"/>
          <w14:ligatures w14:val="none"/>
        </w:rPr>
        <w:t>denarni depozit.</w:t>
      </w:r>
    </w:p>
    <w:p w14:paraId="6B2E4571" w14:textId="77777777" w:rsidR="00EA4619" w:rsidRPr="00EA4619" w:rsidRDefault="00EA4619" w:rsidP="00EA4619">
      <w:pPr>
        <w:spacing w:after="0" w:line="260" w:lineRule="atLeast"/>
        <w:ind w:left="720"/>
        <w:contextualSpacing/>
        <w:jc w:val="both"/>
        <w:rPr>
          <w:rFonts w:ascii="Calibri" w:eastAsia="Tahoma" w:hAnsi="Calibri" w:cs="Calibri"/>
          <w:kern w:val="0"/>
          <w14:ligatures w14:val="none"/>
        </w:rPr>
      </w:pPr>
    </w:p>
    <w:p w14:paraId="692AE640" w14:textId="77777777" w:rsidR="00EA4619" w:rsidRPr="00EA4619" w:rsidRDefault="00EA4619" w:rsidP="00EA4619">
      <w:pPr>
        <w:spacing w:after="0" w:line="240" w:lineRule="auto"/>
        <w:jc w:val="both"/>
        <w:rPr>
          <w:rFonts w:ascii="Calibri" w:eastAsia="Tahoma" w:hAnsi="Calibri" w:cs="Calibri"/>
          <w:kern w:val="0"/>
          <w:u w:val="single"/>
          <w14:ligatures w14:val="none"/>
        </w:rPr>
      </w:pPr>
      <w:r w:rsidRPr="00EA4619">
        <w:rPr>
          <w:rFonts w:ascii="Calibri" w:eastAsia="Tahoma" w:hAnsi="Calibri" w:cs="Calibri"/>
          <w:kern w:val="0"/>
          <w:u w:val="single"/>
          <w14:ligatures w14:val="none"/>
        </w:rPr>
        <w:t xml:space="preserve">K a): Bančna garancija: </w:t>
      </w:r>
    </w:p>
    <w:p w14:paraId="2DD01C2A" w14:textId="77777777" w:rsidR="00EA4619" w:rsidRPr="00EA4619" w:rsidRDefault="00EA4619" w:rsidP="00EA4619">
      <w:pPr>
        <w:spacing w:after="0" w:line="240" w:lineRule="auto"/>
        <w:ind w:firstLine="709"/>
        <w:jc w:val="both"/>
        <w:rPr>
          <w:rFonts w:ascii="Calibri" w:eastAsia="Arial Unicode MS" w:hAnsi="Calibri" w:cs="Arial"/>
          <w:kern w:val="0"/>
          <w:szCs w:val="21"/>
          <w:lang w:eastAsia="sl-SI"/>
          <w14:ligatures w14:val="none"/>
        </w:rPr>
      </w:pPr>
      <w:r w:rsidRPr="00EA4619">
        <w:rPr>
          <w:rFonts w:ascii="Calibri" w:eastAsia="Arial Unicode MS" w:hAnsi="Calibri" w:cs="Calibri"/>
          <w:kern w:val="0"/>
          <w:szCs w:val="24"/>
          <w:lang w:eastAsia="sl-SI"/>
          <w14:ligatures w14:val="none"/>
        </w:rPr>
        <w:t>Bančna garancija mora biti izdana na podlagi Enotnih pravil za garancije na poziv (EPGP), revizija iz leta 2010, izdanih pri MTZ pod št. 758, mora biti nepreklicna, brezpogojna, unovčljiva na prvi poziv.</w:t>
      </w:r>
      <w:r w:rsidRPr="00EA4619">
        <w:rPr>
          <w:rFonts w:ascii="Calibri" w:eastAsia="Arial Unicode MS" w:hAnsi="Calibri" w:cs="Calibri"/>
          <w:b/>
          <w:bCs/>
          <w:kern w:val="0"/>
          <w:szCs w:val="24"/>
          <w:lang w:eastAsia="sl-SI"/>
          <w14:ligatures w14:val="none"/>
        </w:rPr>
        <w:t xml:space="preserve"> </w:t>
      </w:r>
      <w:r w:rsidRPr="00EA4619">
        <w:rPr>
          <w:rFonts w:ascii="Calibri" w:eastAsia="Arial Unicode MS" w:hAnsi="Calibri" w:cs="Arial"/>
          <w:kern w:val="0"/>
          <w:szCs w:val="21"/>
          <w:lang w:eastAsia="sl-SI"/>
          <w14:ligatures w14:val="none"/>
        </w:rPr>
        <w:t>Izdana mora biti s strani banke, ki ima sedež v državah članicah Evropske unije ali v Švici. V primeru spora med naročnikom in garantom je pristojno sodišče po sedežu javnega naročnika. Vsebina garancije mora biti skladna z vzorcem v PRILOGI F/1, 2 in 3.</w:t>
      </w:r>
    </w:p>
    <w:p w14:paraId="23D534DA" w14:textId="77777777" w:rsidR="00EA4619" w:rsidRPr="00EA4619" w:rsidRDefault="00EA4619" w:rsidP="00EA4619">
      <w:pPr>
        <w:spacing w:after="0" w:line="240" w:lineRule="auto"/>
        <w:ind w:firstLine="709"/>
        <w:jc w:val="both"/>
        <w:rPr>
          <w:rFonts w:ascii="Calibri" w:eastAsia="Arial Unicode MS" w:hAnsi="Calibri" w:cs="Arial"/>
          <w:kern w:val="0"/>
          <w:szCs w:val="21"/>
          <w:lang w:eastAsia="sl-SI"/>
          <w14:ligatures w14:val="none"/>
        </w:rPr>
      </w:pPr>
    </w:p>
    <w:p w14:paraId="2A1B5874" w14:textId="77777777" w:rsidR="00EA4619" w:rsidRDefault="00EA4619" w:rsidP="00EA4619">
      <w:pPr>
        <w:spacing w:after="0" w:line="240" w:lineRule="auto"/>
        <w:jc w:val="both"/>
        <w:rPr>
          <w:rFonts w:ascii="Calibri" w:eastAsia="Tahoma" w:hAnsi="Calibri" w:cs="Arial"/>
          <w:kern w:val="0"/>
          <w:u w:val="single"/>
          <w14:ligatures w14:val="none"/>
        </w:rPr>
      </w:pPr>
      <w:r w:rsidRPr="00EA4619">
        <w:rPr>
          <w:rFonts w:ascii="Calibri" w:eastAsia="Tahoma" w:hAnsi="Calibri" w:cs="Arial"/>
          <w:kern w:val="0"/>
          <w:u w:val="single"/>
          <w14:ligatures w14:val="none"/>
        </w:rPr>
        <w:t xml:space="preserve">K b): Zavarovanje zavarovalnice </w:t>
      </w:r>
      <w:r w:rsidRPr="00EA4619">
        <w:rPr>
          <w:rFonts w:ascii="Calibri" w:eastAsia="Tahoma" w:hAnsi="Calibri" w:cs="Calibri"/>
          <w:kern w:val="0"/>
          <w14:ligatures w14:val="none"/>
        </w:rPr>
        <w:t>(dovoljeno le za finančno zavarovanje za resnost ponudbe)</w:t>
      </w:r>
      <w:r w:rsidRPr="00EA4619">
        <w:rPr>
          <w:rFonts w:ascii="Calibri" w:eastAsia="Tahoma" w:hAnsi="Calibri" w:cs="Arial"/>
          <w:kern w:val="0"/>
          <w14:ligatures w14:val="none"/>
        </w:rPr>
        <w:t>:</w:t>
      </w:r>
    </w:p>
    <w:p w14:paraId="0E25BDBA" w14:textId="61AC4D38" w:rsidR="00EA4619" w:rsidRPr="00EA4619" w:rsidRDefault="00EA4619" w:rsidP="00EA4619">
      <w:pPr>
        <w:spacing w:after="0" w:line="240" w:lineRule="auto"/>
        <w:ind w:firstLine="708"/>
        <w:jc w:val="both"/>
        <w:rPr>
          <w:rFonts w:ascii="Calibri" w:eastAsia="Tahoma" w:hAnsi="Calibri" w:cs="Arial"/>
          <w:kern w:val="0"/>
          <w:u w:val="single"/>
          <w14:ligatures w14:val="none"/>
        </w:rPr>
      </w:pPr>
      <w:r w:rsidRPr="00EA4619">
        <w:rPr>
          <w:rFonts w:ascii="Calibri" w:eastAsia="Arial Unicode MS" w:hAnsi="Calibri" w:cs="Arial"/>
          <w:kern w:val="0"/>
          <w:szCs w:val="24"/>
          <w:lang w:eastAsia="sl-SI"/>
          <w14:ligatures w14:val="none"/>
        </w:rPr>
        <w:lastRenderedPageBreak/>
        <w:t xml:space="preserve">Finančno zavarovanje, izdano s strani zavarovalnice, mora biti </w:t>
      </w:r>
      <w:r w:rsidRPr="00EA4619">
        <w:rPr>
          <w:rFonts w:ascii="Calibri" w:eastAsia="Arial Unicode MS" w:hAnsi="Calibri" w:cs="Calibri"/>
          <w:kern w:val="0"/>
          <w:szCs w:val="24"/>
          <w:lang w:eastAsia="sl-SI"/>
          <w14:ligatures w14:val="none"/>
        </w:rPr>
        <w:t>nepreklicno, brezpogojno in unovčljivo na prvi poziv</w:t>
      </w:r>
      <w:r w:rsidRPr="00EA4619">
        <w:rPr>
          <w:rFonts w:ascii="Calibri" w:eastAsia="Arial Unicode MS" w:hAnsi="Calibri" w:cs="Arial"/>
          <w:kern w:val="0"/>
          <w:szCs w:val="24"/>
          <w:lang w:eastAsia="sl-SI"/>
          <w14:ligatures w14:val="none"/>
        </w:rPr>
        <w:t xml:space="preserve">, brez morebitnih dodatnih pogojev zavarovalnice (npr. ureditev s splošnimi pogoji, ki je v nasprotju z zahtevami naročnika). V predloženem zavarovanju ne sme biti navedeno, da je kot pogoj za unovčitev treba predložiti original. </w:t>
      </w:r>
      <w:r w:rsidRPr="00EA4619">
        <w:rPr>
          <w:rFonts w:ascii="Calibri" w:eastAsia="Arial Unicode MS" w:hAnsi="Calibri" w:cs="Arial"/>
          <w:kern w:val="0"/>
          <w:szCs w:val="21"/>
          <w:lang w:eastAsia="sl-SI"/>
          <w14:ligatures w14:val="none"/>
        </w:rPr>
        <w:t>Vsebina garancije mora biti skladna z vzorcem v PRILOGI F/1.</w:t>
      </w:r>
    </w:p>
    <w:p w14:paraId="58EC3CA5" w14:textId="77777777" w:rsidR="00EA4619" w:rsidRPr="00EA4619" w:rsidRDefault="00EA4619" w:rsidP="00EA4619">
      <w:pPr>
        <w:spacing w:after="0" w:line="240" w:lineRule="auto"/>
        <w:ind w:firstLine="709"/>
        <w:jc w:val="both"/>
        <w:rPr>
          <w:rFonts w:ascii="Calibri" w:eastAsia="Arial Unicode MS" w:hAnsi="Calibri" w:cs="Arial"/>
          <w:kern w:val="0"/>
          <w:szCs w:val="21"/>
          <w:lang w:eastAsia="sl-SI"/>
          <w14:ligatures w14:val="none"/>
        </w:rPr>
      </w:pPr>
    </w:p>
    <w:p w14:paraId="79DF68FE" w14:textId="77777777" w:rsidR="00EA4619" w:rsidRPr="00EA4619" w:rsidRDefault="00EA4619" w:rsidP="00EA4619">
      <w:pPr>
        <w:spacing w:after="0" w:line="240" w:lineRule="auto"/>
        <w:jc w:val="both"/>
        <w:rPr>
          <w:rFonts w:ascii="Calibri" w:eastAsia="Arial Unicode MS" w:hAnsi="Calibri" w:cs="Arial"/>
          <w:kern w:val="0"/>
          <w:szCs w:val="24"/>
          <w:u w:val="single"/>
          <w:lang w:eastAsia="sl-SI"/>
          <w14:ligatures w14:val="none"/>
        </w:rPr>
      </w:pPr>
      <w:r w:rsidRPr="00EA4619">
        <w:rPr>
          <w:rFonts w:ascii="Calibri" w:eastAsia="Arial Unicode MS" w:hAnsi="Calibri" w:cs="Arial"/>
          <w:kern w:val="0"/>
          <w:szCs w:val="24"/>
          <w:u w:val="single"/>
          <w:lang w:eastAsia="sl-SI"/>
          <w14:ligatures w14:val="none"/>
        </w:rPr>
        <w:t xml:space="preserve">K c): Denarni depozit: </w:t>
      </w:r>
    </w:p>
    <w:p w14:paraId="0ACBDD6D" w14:textId="77777777" w:rsidR="00EA4619" w:rsidRPr="00EA4619" w:rsidRDefault="00EA4619" w:rsidP="00EA4619">
      <w:pPr>
        <w:spacing w:after="0" w:line="240" w:lineRule="auto"/>
        <w:ind w:firstLine="708"/>
        <w:jc w:val="both"/>
        <w:rPr>
          <w:rFonts w:ascii="Calibri" w:eastAsia="Arial Unicode MS" w:hAnsi="Calibri" w:cs="Arial"/>
          <w:kern w:val="0"/>
          <w:szCs w:val="21"/>
          <w:lang w:eastAsia="sl-SI"/>
          <w14:ligatures w14:val="none"/>
        </w:rPr>
      </w:pPr>
      <w:r w:rsidRPr="00EA4619">
        <w:rPr>
          <w:rFonts w:ascii="Calibri" w:eastAsia="Arial Unicode MS" w:hAnsi="Calibri" w:cs="Arial"/>
          <w:kern w:val="0"/>
          <w:szCs w:val="24"/>
          <w:lang w:eastAsia="sl-SI"/>
          <w14:ligatures w14:val="none"/>
        </w:rPr>
        <w:t xml:space="preserve">(Izbrani) ponudnik lahko na poslovni </w:t>
      </w:r>
      <w:r w:rsidRPr="00EA4619">
        <w:rPr>
          <w:rFonts w:ascii="Calibri" w:eastAsia="Arial Unicode MS" w:hAnsi="Calibri" w:cs="Arial"/>
          <w:kern w:val="0"/>
          <w:szCs w:val="21"/>
          <w:lang w:eastAsia="sl-SI"/>
          <w14:ligatures w14:val="none"/>
        </w:rPr>
        <w:t xml:space="preserve">račun naročnika (št. SI56 2900 0000 1824 912, </w:t>
      </w:r>
      <w:proofErr w:type="spellStart"/>
      <w:r w:rsidRPr="00EA4619">
        <w:rPr>
          <w:rFonts w:ascii="Calibri" w:eastAsia="Arial Unicode MS" w:hAnsi="Calibri" w:cs="Arial"/>
          <w:kern w:val="0"/>
          <w:szCs w:val="21"/>
          <w:lang w:eastAsia="sl-SI"/>
          <w14:ligatures w14:val="none"/>
        </w:rPr>
        <w:t>UniCredit</w:t>
      </w:r>
      <w:proofErr w:type="spellEnd"/>
      <w:r w:rsidRPr="00EA4619">
        <w:rPr>
          <w:rFonts w:ascii="Calibri" w:eastAsia="Arial Unicode MS" w:hAnsi="Calibri" w:cs="Arial"/>
          <w:kern w:val="0"/>
          <w:szCs w:val="21"/>
          <w:lang w:eastAsia="sl-SI"/>
          <w14:ligatures w14:val="none"/>
        </w:rPr>
        <w:t xml:space="preserve"> banka) nakaže denarni brezobrestni depozit. Depozit mora biti nakazan v višini, kot je zahtevana za višino zavarovanja in za enako obdobje zavarovanja. Kot dokazilo (tako v fazi oddaje ponudbe, kot tudi v drugih primerih) mora naročniku predložiti potrdilo o vplačilu depozita. Na plačilnem nalogu mora v rubriki "namen nakazila" oziroma na potrdilu o vplačilu depozita, navesti naslednje podatke:</w:t>
      </w:r>
    </w:p>
    <w:p w14:paraId="49FA4988" w14:textId="77777777" w:rsidR="00EA4619" w:rsidRPr="00EA4619" w:rsidRDefault="00EA4619" w:rsidP="00EA4619">
      <w:pPr>
        <w:numPr>
          <w:ilvl w:val="0"/>
          <w:numId w:val="2"/>
        </w:numPr>
        <w:spacing w:after="0" w:line="240" w:lineRule="auto"/>
        <w:jc w:val="both"/>
        <w:rPr>
          <w:rFonts w:ascii="Calibri" w:eastAsia="Tahoma" w:hAnsi="Calibri" w:cs="Arial Unicode MS"/>
          <w:kern w:val="0"/>
          <w14:ligatures w14:val="none"/>
        </w:rPr>
      </w:pPr>
      <w:r w:rsidRPr="00EA4619">
        <w:rPr>
          <w:rFonts w:ascii="Calibri" w:eastAsia="Tahoma" w:hAnsi="Calibri" w:cs="Arial Unicode MS"/>
          <w:kern w:val="0"/>
          <w14:ligatures w14:val="none"/>
        </w:rPr>
        <w:t xml:space="preserve">vrsto zavarovanja (depozit za zavarovanje … </w:t>
      </w:r>
      <w:r w:rsidRPr="00EA4619">
        <w:rPr>
          <w:rFonts w:ascii="Calibri" w:eastAsia="Tahoma" w:hAnsi="Calibri" w:cs="Arial Unicode MS"/>
          <w:i/>
          <w:kern w:val="0"/>
          <w14:ligatures w14:val="none"/>
        </w:rPr>
        <w:t>(resnosti ponudbe, dobre izvedbe del, odprave napak v garancijskem roku)),</w:t>
      </w:r>
    </w:p>
    <w:p w14:paraId="21E3C352" w14:textId="77777777" w:rsidR="00EA4619" w:rsidRPr="00EA4619" w:rsidRDefault="00EA4619" w:rsidP="00EA4619">
      <w:pPr>
        <w:numPr>
          <w:ilvl w:val="0"/>
          <w:numId w:val="2"/>
        </w:numPr>
        <w:spacing w:after="0" w:line="240" w:lineRule="auto"/>
        <w:jc w:val="both"/>
        <w:rPr>
          <w:rFonts w:ascii="Calibri" w:eastAsia="Tahoma" w:hAnsi="Calibri" w:cs="Arial Unicode MS"/>
          <w:kern w:val="0"/>
          <w14:ligatures w14:val="none"/>
        </w:rPr>
      </w:pPr>
      <w:r w:rsidRPr="00EA4619">
        <w:rPr>
          <w:rFonts w:ascii="Calibri" w:eastAsia="Tahoma" w:hAnsi="Calibri" w:cs="Arial Unicode MS"/>
          <w:kern w:val="0"/>
          <w14:ligatures w14:val="none"/>
        </w:rPr>
        <w:t>številko javnega naročila ali pogodbe.</w:t>
      </w:r>
    </w:p>
    <w:p w14:paraId="39C8DD42" w14:textId="77777777" w:rsidR="00EA4619" w:rsidRPr="00EA4619" w:rsidRDefault="00EA4619" w:rsidP="00EA4619">
      <w:pPr>
        <w:spacing w:after="0" w:line="240" w:lineRule="auto"/>
        <w:jc w:val="both"/>
        <w:rPr>
          <w:rFonts w:ascii="Calibri" w:eastAsia="Arial Unicode MS" w:hAnsi="Calibri" w:cs="Arial"/>
          <w:kern w:val="0"/>
          <w:szCs w:val="24"/>
          <w:u w:val="single"/>
          <w:lang w:eastAsia="sl-SI"/>
          <w14:ligatures w14:val="none"/>
        </w:rPr>
      </w:pPr>
    </w:p>
    <w:p w14:paraId="69DCF6DB" w14:textId="77777777" w:rsidR="00EA4619" w:rsidRPr="00EA4619" w:rsidRDefault="00EA4619" w:rsidP="00EA4619">
      <w:pPr>
        <w:spacing w:after="0" w:line="240" w:lineRule="auto"/>
        <w:jc w:val="both"/>
        <w:rPr>
          <w:rFonts w:ascii="Calibri" w:eastAsia="Arial Unicode MS" w:hAnsi="Calibri" w:cs="Arial"/>
          <w:kern w:val="0"/>
          <w:szCs w:val="24"/>
          <w:u w:val="single"/>
          <w:lang w:eastAsia="sl-SI"/>
          <w14:ligatures w14:val="none"/>
        </w:rPr>
      </w:pPr>
      <w:r w:rsidRPr="00EA4619">
        <w:rPr>
          <w:rFonts w:ascii="Calibri" w:eastAsia="Arial Unicode MS" w:hAnsi="Calibri" w:cs="Arial"/>
          <w:kern w:val="0"/>
          <w:szCs w:val="24"/>
          <w:u w:val="single"/>
          <w:lang w:eastAsia="sl-SI"/>
          <w14:ligatures w14:val="none"/>
        </w:rPr>
        <w:t xml:space="preserve">Splošna pravila: </w:t>
      </w:r>
    </w:p>
    <w:p w14:paraId="5CF70D25" w14:textId="77777777" w:rsidR="00EA4619" w:rsidRPr="00EA4619" w:rsidRDefault="00EA4619" w:rsidP="00EA4619">
      <w:pPr>
        <w:spacing w:after="0" w:line="240" w:lineRule="auto"/>
        <w:ind w:firstLine="708"/>
        <w:jc w:val="both"/>
        <w:rPr>
          <w:rFonts w:ascii="Calibri" w:eastAsia="Tahoma" w:hAnsi="Calibri" w:cs="Calibri"/>
          <w:kern w:val="0"/>
          <w14:ligatures w14:val="none"/>
        </w:rPr>
      </w:pPr>
      <w:r w:rsidRPr="00EA4619">
        <w:rPr>
          <w:rFonts w:ascii="Calibri" w:eastAsia="Tahoma" w:hAnsi="Calibri" w:cs="Calibri"/>
          <w:kern w:val="0"/>
          <w14:ligatures w14:val="none"/>
        </w:rPr>
        <w:t>Vsebine vzorca finančnega zavarovanja ni dovoljeno spreminjati, razen če to naročnik izrecno dovoli. Prav tako finančno zavarovanje ne sme vsebovati dodatnih pogojev za izplačilo, krajših rokov, kot jih je določil naročnik, nižjega zneska, kot ga je določil naročnik, ali spremembe krajevne pristojnosti za reševanje sporov med upravičencem (naročnikom v postopku javnega naročila) in izdajateljem zavarovanja.</w:t>
      </w:r>
    </w:p>
    <w:p w14:paraId="0CC01944" w14:textId="77777777" w:rsidR="00EA4619" w:rsidRPr="00EA4619" w:rsidRDefault="00EA4619" w:rsidP="00EA4619">
      <w:pPr>
        <w:spacing w:after="0" w:line="240" w:lineRule="auto"/>
        <w:ind w:firstLine="709"/>
        <w:jc w:val="both"/>
        <w:rPr>
          <w:rFonts w:ascii="Calibri" w:eastAsia="Arial Unicode MS" w:hAnsi="Calibri" w:cs="Arial"/>
          <w:kern w:val="0"/>
          <w:szCs w:val="21"/>
          <w:lang w:eastAsia="sl-SI"/>
          <w14:ligatures w14:val="none"/>
        </w:rPr>
      </w:pPr>
      <w:r w:rsidRPr="00EA4619">
        <w:rPr>
          <w:rFonts w:ascii="Calibri" w:eastAsia="Arial Unicode MS" w:hAnsi="Calibri" w:cs="Arial"/>
          <w:kern w:val="0"/>
          <w:szCs w:val="21"/>
          <w:lang w:eastAsia="sl-SI"/>
          <w14:ligatures w14:val="none"/>
        </w:rPr>
        <w:t>Naročnik lahko zavarovanje uveljavi v primerih, navedenih pri posameznem zavarovanju. Zavarovanje lahko uveljavi, ne da bi (izbranega) ponudnika na to izrecno opozoril, mora pa (izbranega) ponudnika o tem, da ga je uveljavil, obvestiti po e-pošti ali pisno najkasneje tri dni po dnevu, ko ga je predložil v izplačilo.</w:t>
      </w:r>
    </w:p>
    <w:p w14:paraId="4095EA7E" w14:textId="77777777" w:rsidR="00EA4619" w:rsidRPr="00EA4619" w:rsidRDefault="00EA4619" w:rsidP="00EA4619">
      <w:pPr>
        <w:tabs>
          <w:tab w:val="left" w:pos="0"/>
          <w:tab w:val="left" w:pos="540"/>
        </w:tabs>
        <w:spacing w:after="0" w:line="240" w:lineRule="auto"/>
        <w:jc w:val="both"/>
        <w:rPr>
          <w:rFonts w:ascii="Calibri" w:eastAsia="Arial Unicode MS" w:hAnsi="Calibri" w:cs="Arial"/>
          <w:bCs/>
          <w:kern w:val="0"/>
          <w:szCs w:val="21"/>
          <w:lang w:eastAsia="sl-SI"/>
          <w14:ligatures w14:val="none"/>
        </w:rPr>
      </w:pPr>
      <w:r w:rsidRPr="00EA4619">
        <w:rPr>
          <w:rFonts w:ascii="Calibri" w:eastAsia="Arial Unicode MS" w:hAnsi="Calibri" w:cs="Calibri"/>
          <w:kern w:val="0"/>
          <w:szCs w:val="21"/>
          <w:lang w:eastAsia="sl-SI"/>
          <w14:ligatures w14:val="none"/>
        </w:rPr>
        <w:tab/>
      </w:r>
      <w:r w:rsidRPr="00EA4619">
        <w:rPr>
          <w:rFonts w:ascii="Calibri" w:eastAsia="Arial Unicode MS" w:hAnsi="Calibri" w:cs="Calibri"/>
          <w:kern w:val="0"/>
          <w:szCs w:val="21"/>
          <w:lang w:eastAsia="sl-SI"/>
          <w14:ligatures w14:val="none"/>
        </w:rPr>
        <w:tab/>
        <w:t xml:space="preserve">Unovčenje zavarovanja </w:t>
      </w:r>
      <w:r w:rsidRPr="00EA4619">
        <w:rPr>
          <w:rFonts w:ascii="Calibri" w:eastAsia="Arial Unicode MS" w:hAnsi="Calibri" w:cs="Arial"/>
          <w:kern w:val="0"/>
          <w:szCs w:val="21"/>
          <w:lang w:eastAsia="sl-SI"/>
          <w14:ligatures w14:val="none"/>
        </w:rPr>
        <w:t>(izbranega) ponudnika</w:t>
      </w:r>
      <w:r w:rsidRPr="00EA4619">
        <w:rPr>
          <w:rFonts w:ascii="Calibri" w:eastAsia="Arial Unicode MS" w:hAnsi="Calibri" w:cs="Calibri"/>
          <w:bCs/>
          <w:kern w:val="0"/>
          <w:szCs w:val="21"/>
          <w:lang w:eastAsia="sl-SI"/>
          <w14:ligatures w14:val="none"/>
        </w:rPr>
        <w:t xml:space="preserve"> ne odvezuje obveznosti izvršitve pogodbenih obveznosti. </w:t>
      </w:r>
      <w:r w:rsidRPr="00EA4619">
        <w:rPr>
          <w:rFonts w:ascii="Calibri" w:eastAsia="Arial Unicode MS" w:hAnsi="Calibri" w:cs="Arial"/>
          <w:bCs/>
          <w:kern w:val="0"/>
          <w:szCs w:val="21"/>
          <w:lang w:eastAsia="sl-SI"/>
          <w14:ligatures w14:val="none"/>
        </w:rPr>
        <w:t xml:space="preserve">Unovčeno zavarovanje mora (izbrani) ponudnik takoj nadomestiti z novim. </w:t>
      </w:r>
    </w:p>
    <w:p w14:paraId="5251C4BB" w14:textId="77777777" w:rsidR="00EA4619" w:rsidRPr="00EA4619" w:rsidRDefault="00EA4619" w:rsidP="00EA4619">
      <w:pPr>
        <w:spacing w:after="0" w:line="192" w:lineRule="atLeast"/>
        <w:ind w:firstLine="708"/>
        <w:jc w:val="both"/>
        <w:rPr>
          <w:rFonts w:ascii="Calibri" w:eastAsia="Arial Unicode MS" w:hAnsi="Calibri" w:cs="Arial"/>
          <w:kern w:val="0"/>
          <w:szCs w:val="21"/>
          <w:lang w:eastAsia="sl-SI"/>
          <w14:ligatures w14:val="none"/>
        </w:rPr>
      </w:pPr>
      <w:r w:rsidRPr="00EA4619">
        <w:rPr>
          <w:rFonts w:ascii="Calibri" w:eastAsia="Arial Unicode MS" w:hAnsi="Calibri" w:cs="Calibri"/>
          <w:color w:val="000000"/>
          <w:kern w:val="0"/>
          <w:szCs w:val="24"/>
          <w:lang w:eastAsia="sl-SI"/>
          <w14:ligatures w14:val="none"/>
        </w:rPr>
        <w:t xml:space="preserve">Zavarovanje je sestavni del pogodbe in se v originalu hrani pri naročniku. </w:t>
      </w:r>
      <w:r w:rsidRPr="00EA4619">
        <w:rPr>
          <w:rFonts w:ascii="Calibri" w:eastAsia="Arial Unicode MS" w:hAnsi="Calibri" w:cs="Arial"/>
          <w:kern w:val="0"/>
          <w:szCs w:val="21"/>
          <w:lang w:eastAsia="sl-SI"/>
          <w14:ligatures w14:val="none"/>
        </w:rPr>
        <w:t>Na pisno zahtevo izbranega ponudnika, mu bo naročnik vrnil:</w:t>
      </w:r>
    </w:p>
    <w:p w14:paraId="25F5156C" w14:textId="77777777" w:rsidR="00EA4619" w:rsidRPr="00EA4619" w:rsidRDefault="00EA4619" w:rsidP="00EA4619">
      <w:pPr>
        <w:numPr>
          <w:ilvl w:val="0"/>
          <w:numId w:val="8"/>
        </w:numPr>
        <w:spacing w:after="0" w:line="260" w:lineRule="atLeast"/>
        <w:contextualSpacing/>
        <w:jc w:val="both"/>
        <w:rPr>
          <w:rFonts w:ascii="Calibri" w:eastAsia="Tahoma" w:hAnsi="Calibri" w:cs="Arial"/>
          <w:kern w:val="0"/>
          <w:szCs w:val="21"/>
          <w14:ligatures w14:val="none"/>
        </w:rPr>
      </w:pPr>
      <w:r w:rsidRPr="00EA4619">
        <w:rPr>
          <w:rFonts w:ascii="Calibri" w:eastAsia="Tahoma" w:hAnsi="Calibri" w:cs="Arial"/>
          <w:kern w:val="0"/>
          <w:szCs w:val="21"/>
          <w14:ligatures w14:val="none"/>
        </w:rPr>
        <w:t>zavarovanje za resnost ponudbe, vendar šele po podpisu pogodbe in pod pogojem, da je predložil ustrezno finančno zavarovanje, opredeljeno v tej dokumentaciji JN.</w:t>
      </w:r>
    </w:p>
    <w:p w14:paraId="4643A1C2" w14:textId="77777777" w:rsidR="00EA4619" w:rsidRPr="00EA4619" w:rsidRDefault="00EA4619" w:rsidP="00EA4619">
      <w:pPr>
        <w:numPr>
          <w:ilvl w:val="0"/>
          <w:numId w:val="8"/>
        </w:numPr>
        <w:spacing w:after="0" w:line="260" w:lineRule="atLeast"/>
        <w:contextualSpacing/>
        <w:jc w:val="both"/>
        <w:rPr>
          <w:rFonts w:ascii="Calibri" w:eastAsia="Tahoma" w:hAnsi="Calibri" w:cs="Arial"/>
          <w:kern w:val="0"/>
          <w:szCs w:val="21"/>
          <w14:ligatures w14:val="none"/>
        </w:rPr>
      </w:pPr>
      <w:r w:rsidRPr="00EA4619">
        <w:rPr>
          <w:rFonts w:ascii="Calibri" w:eastAsia="Tahoma" w:hAnsi="Calibri" w:cs="Arial"/>
          <w:kern w:val="0"/>
          <w:szCs w:val="21"/>
          <w14:ligatures w14:val="none"/>
        </w:rPr>
        <w:t>zavarovanje za dobro izvedbo pogodbenih obveznosti, vendar šele po izpolnitvi vseh pogodbenih obveznosti,</w:t>
      </w:r>
    </w:p>
    <w:p w14:paraId="2BA15AEE" w14:textId="77777777" w:rsidR="00EA4619" w:rsidRPr="00EA4619" w:rsidRDefault="00EA4619" w:rsidP="00EA4619">
      <w:pPr>
        <w:numPr>
          <w:ilvl w:val="0"/>
          <w:numId w:val="8"/>
        </w:numPr>
        <w:spacing w:after="0" w:line="260" w:lineRule="atLeast"/>
        <w:contextualSpacing/>
        <w:jc w:val="both"/>
        <w:rPr>
          <w:rFonts w:ascii="Calibri" w:eastAsia="Tahoma" w:hAnsi="Calibri" w:cs="Arial"/>
          <w:kern w:val="0"/>
          <w:szCs w:val="21"/>
          <w14:ligatures w14:val="none"/>
        </w:rPr>
      </w:pPr>
      <w:r w:rsidRPr="00EA4619">
        <w:rPr>
          <w:rFonts w:ascii="Calibri" w:eastAsia="Tahoma" w:hAnsi="Calibri" w:cs="Arial"/>
          <w:kern w:val="0"/>
          <w:szCs w:val="21"/>
          <w14:ligatures w14:val="none"/>
        </w:rPr>
        <w:t>zavarovanje za odpravo napak v garancijskem roku, vendar šele po poteku njegove veljavnosti.</w:t>
      </w:r>
    </w:p>
    <w:p w14:paraId="682A32ED" w14:textId="77777777" w:rsidR="00EA4619" w:rsidRPr="00EA4619" w:rsidRDefault="00EA4619" w:rsidP="00EA4619">
      <w:pPr>
        <w:spacing w:after="0" w:line="240" w:lineRule="auto"/>
        <w:ind w:firstLine="709"/>
        <w:jc w:val="both"/>
        <w:rPr>
          <w:rFonts w:ascii="Calibri" w:eastAsia="Arial Unicode MS" w:hAnsi="Calibri" w:cs="Arial"/>
          <w:kern w:val="0"/>
          <w:szCs w:val="21"/>
          <w:lang w:eastAsia="sl-SI"/>
          <w14:ligatures w14:val="none"/>
        </w:rPr>
      </w:pPr>
      <w:r w:rsidRPr="00EA4619">
        <w:rPr>
          <w:rFonts w:ascii="Calibri" w:eastAsia="Arial Unicode MS" w:hAnsi="Calibri" w:cs="Arial"/>
          <w:kern w:val="0"/>
          <w:szCs w:val="21"/>
          <w:lang w:eastAsia="sl-SI"/>
          <w14:ligatures w14:val="none"/>
        </w:rPr>
        <w:t>Na pisno zahtevo neizbranega ponudnika, mu bo naročnik vrnil zavarovanje za resnost ponudbe, vendar šele po pravnomočnosti odločitve o oddaji javnega naročila.</w:t>
      </w:r>
    </w:p>
    <w:p w14:paraId="35F09F77" w14:textId="77777777" w:rsidR="00EA4619" w:rsidRPr="00EA4619" w:rsidRDefault="00EA4619" w:rsidP="00EA4619">
      <w:pPr>
        <w:spacing w:after="0" w:line="240" w:lineRule="auto"/>
        <w:ind w:firstLine="709"/>
        <w:jc w:val="both"/>
        <w:rPr>
          <w:rFonts w:ascii="Calibri" w:eastAsia="Arial Unicode MS" w:hAnsi="Calibri" w:cs="Arial"/>
          <w:b/>
          <w:bCs/>
          <w:kern w:val="0"/>
          <w:szCs w:val="21"/>
          <w:lang w:eastAsia="sl-SI"/>
          <w14:ligatures w14:val="none"/>
        </w:rPr>
      </w:pPr>
    </w:p>
    <w:p w14:paraId="6B226B40" w14:textId="573F4958" w:rsidR="00EA4619" w:rsidRPr="00EA4619" w:rsidRDefault="00EA4619" w:rsidP="00EA4619">
      <w:pPr>
        <w:spacing w:after="200" w:line="192" w:lineRule="atLeast"/>
        <w:contextualSpacing/>
        <w:jc w:val="both"/>
        <w:rPr>
          <w:rFonts w:ascii="Calibri" w:eastAsia="Tahoma" w:hAnsi="Calibri" w:cs="Arial"/>
          <w:b/>
          <w:bCs/>
          <w:kern w:val="0"/>
          <w:lang w:val="en-GB"/>
          <w14:ligatures w14:val="none"/>
        </w:rPr>
      </w:pPr>
      <w:r>
        <w:rPr>
          <w:rFonts w:ascii="Calibri" w:eastAsia="Tahoma" w:hAnsi="Calibri" w:cs="Arial"/>
          <w:b/>
          <w:bCs/>
          <w:kern w:val="0"/>
          <w:lang w:val="en-GB"/>
          <w14:ligatures w14:val="none"/>
        </w:rPr>
        <w:t xml:space="preserve">15. </w:t>
      </w:r>
      <w:r w:rsidRPr="00EA4619">
        <w:rPr>
          <w:rFonts w:ascii="Calibri" w:eastAsia="Tahoma" w:hAnsi="Calibri" w:cs="Arial"/>
          <w:b/>
          <w:bCs/>
          <w:kern w:val="0"/>
          <w:lang w:val="en-GB"/>
          <w14:ligatures w14:val="none"/>
        </w:rPr>
        <w:t xml:space="preserve">Preverjanje </w:t>
      </w:r>
      <w:proofErr w:type="spellStart"/>
      <w:r w:rsidRPr="00EA4619">
        <w:rPr>
          <w:rFonts w:ascii="Calibri" w:eastAsia="Tahoma" w:hAnsi="Calibri" w:cs="Arial"/>
          <w:b/>
          <w:bCs/>
          <w:kern w:val="0"/>
          <w:lang w:val="en-GB"/>
          <w14:ligatures w14:val="none"/>
        </w:rPr>
        <w:t>sposobnosti</w:t>
      </w:r>
      <w:proofErr w:type="spellEnd"/>
    </w:p>
    <w:p w14:paraId="227959FB" w14:textId="77777777" w:rsidR="00EA4619" w:rsidRPr="00EA4619" w:rsidRDefault="00EA4619" w:rsidP="00EA4619">
      <w:pPr>
        <w:spacing w:after="0" w:line="240" w:lineRule="auto"/>
        <w:ind w:firstLine="568"/>
        <w:jc w:val="both"/>
        <w:rPr>
          <w:rFonts w:ascii="Calibri" w:eastAsia="Times New Roman" w:hAnsi="Calibri" w:cs="Calibri"/>
          <w:kern w:val="0"/>
          <w:lang w:eastAsia="sl-SI"/>
          <w14:ligatures w14:val="none"/>
        </w:rPr>
      </w:pPr>
      <w:r w:rsidRPr="00EA4619">
        <w:rPr>
          <w:rFonts w:ascii="Calibri" w:eastAsia="Times New Roman" w:hAnsi="Calibri" w:cs="Calibri"/>
          <w:kern w:val="0"/>
          <w:lang w:eastAsia="sl-SI"/>
          <w14:ligatures w14:val="none"/>
        </w:rPr>
        <w:t>Naročnik si pridružuje pravico pred sprejemom odločitve o oddaji javnega naročila preveriti sposobnost potencialno najugodnejšega ponudnika v smislu tehnične in tehnološke sposobnosti in zagotavljanja kvalitete (AUDIT kontrola), in sicer za:</w:t>
      </w:r>
    </w:p>
    <w:p w14:paraId="247DC309" w14:textId="77777777" w:rsidR="00EA4619" w:rsidRPr="00EA4619" w:rsidRDefault="00EA4619" w:rsidP="00EA4619">
      <w:pPr>
        <w:spacing w:after="0" w:line="240" w:lineRule="auto"/>
        <w:jc w:val="both"/>
        <w:rPr>
          <w:rFonts w:ascii="Calibri" w:eastAsia="Times New Roman" w:hAnsi="Calibri" w:cs="Calibri"/>
          <w:kern w:val="0"/>
          <w:lang w:eastAsia="sl-SI"/>
          <w14:ligatures w14:val="none"/>
        </w:rPr>
      </w:pPr>
      <w:r w:rsidRPr="00EA4619">
        <w:rPr>
          <w:rFonts w:ascii="Calibri" w:eastAsia="Times New Roman" w:hAnsi="Calibri" w:cs="Calibri"/>
          <w:kern w:val="0"/>
          <w:lang w:eastAsia="sl-SI"/>
          <w14:ligatures w14:val="none"/>
        </w:rPr>
        <w:t>-</w:t>
      </w:r>
      <w:r w:rsidRPr="00EA4619">
        <w:rPr>
          <w:rFonts w:ascii="Calibri" w:eastAsia="Times New Roman" w:hAnsi="Calibri" w:cs="Calibri"/>
          <w:kern w:val="0"/>
          <w:lang w:eastAsia="sl-SI"/>
          <w14:ligatures w14:val="none"/>
        </w:rPr>
        <w:tab/>
        <w:t xml:space="preserve">ponudnika in </w:t>
      </w:r>
    </w:p>
    <w:p w14:paraId="07AFE360" w14:textId="77777777" w:rsidR="00EA4619" w:rsidRPr="00EA4619" w:rsidRDefault="00EA4619" w:rsidP="00EA4619">
      <w:pPr>
        <w:spacing w:after="0" w:line="240" w:lineRule="auto"/>
        <w:jc w:val="both"/>
        <w:rPr>
          <w:rFonts w:ascii="Calibri" w:eastAsia="Times New Roman" w:hAnsi="Calibri" w:cs="Calibri"/>
          <w:kern w:val="0"/>
          <w:lang w:eastAsia="sl-SI"/>
          <w14:ligatures w14:val="none"/>
        </w:rPr>
      </w:pPr>
      <w:r w:rsidRPr="00EA4619">
        <w:rPr>
          <w:rFonts w:ascii="Calibri" w:eastAsia="Times New Roman" w:hAnsi="Calibri" w:cs="Calibri"/>
          <w:kern w:val="0"/>
          <w:lang w:eastAsia="sl-SI"/>
          <w14:ligatures w14:val="none"/>
        </w:rPr>
        <w:t>-</w:t>
      </w:r>
      <w:r w:rsidRPr="00EA4619">
        <w:rPr>
          <w:rFonts w:ascii="Calibri" w:eastAsia="Times New Roman" w:hAnsi="Calibri" w:cs="Calibri"/>
          <w:kern w:val="0"/>
          <w:lang w:eastAsia="sl-SI"/>
          <w14:ligatures w14:val="none"/>
        </w:rPr>
        <w:tab/>
        <w:t>proizvajalca ponujenega blaga.</w:t>
      </w:r>
    </w:p>
    <w:p w14:paraId="01B288B6" w14:textId="77777777" w:rsidR="00EA4619" w:rsidRPr="00EA4619" w:rsidRDefault="00EA4619" w:rsidP="00EA4619">
      <w:pPr>
        <w:spacing w:after="0" w:line="240" w:lineRule="auto"/>
        <w:ind w:firstLine="708"/>
        <w:jc w:val="both"/>
        <w:rPr>
          <w:rFonts w:ascii="Calibri" w:eastAsia="Times New Roman" w:hAnsi="Calibri" w:cs="Calibri"/>
          <w:kern w:val="0"/>
          <w:lang w:eastAsia="sl-SI"/>
          <w14:ligatures w14:val="none"/>
        </w:rPr>
      </w:pPr>
      <w:r w:rsidRPr="00EA4619">
        <w:rPr>
          <w:rFonts w:ascii="Calibri" w:eastAsia="Times New Roman" w:hAnsi="Calibri" w:cs="Calibri"/>
          <w:kern w:val="0"/>
          <w:lang w:eastAsia="sl-SI"/>
          <w14:ligatures w14:val="none"/>
        </w:rPr>
        <w:t xml:space="preserve">Ponudnik mora naročniku omogočiti vse pogoje, da bo zgoraj navedeno kontrolo lahko izvedel. V primeru, da mu tega ne omogoči, in v primeru, če bo naročnik pri pregledu ugotovil, da ponudnik in/ali proizvajalec ni(sta) usposobljen(a), se ponudba izloči iz postopka. </w:t>
      </w:r>
    </w:p>
    <w:p w14:paraId="39334F63" w14:textId="77777777" w:rsidR="00EA4619" w:rsidRPr="00EA4619" w:rsidRDefault="00EA4619" w:rsidP="00EA4619">
      <w:pPr>
        <w:spacing w:after="0" w:line="240" w:lineRule="auto"/>
        <w:ind w:firstLine="568"/>
        <w:jc w:val="both"/>
        <w:rPr>
          <w:rFonts w:ascii="Calibri" w:eastAsia="Times New Roman" w:hAnsi="Calibri" w:cs="Calibri"/>
          <w:kern w:val="0"/>
          <w:lang w:eastAsia="sl-SI"/>
          <w14:ligatures w14:val="none"/>
        </w:rPr>
      </w:pPr>
      <w:r w:rsidRPr="00EA4619">
        <w:rPr>
          <w:rFonts w:ascii="Calibri" w:eastAsia="Times New Roman" w:hAnsi="Calibri" w:cs="Calibri"/>
          <w:kern w:val="0"/>
          <w:lang w:eastAsia="sl-SI"/>
          <w14:ligatures w14:val="none"/>
        </w:rPr>
        <w:t xml:space="preserve">Proizvajalec mora imeti tudi certificirano proizvodnjo blaga v skladu s standardom ISO 9001. </w:t>
      </w:r>
    </w:p>
    <w:p w14:paraId="49CAF8CA" w14:textId="761D1E53" w:rsidR="00EA4619" w:rsidRPr="00EA4619" w:rsidRDefault="00EA4619" w:rsidP="00EA4619">
      <w:pPr>
        <w:spacing w:after="0" w:line="240" w:lineRule="auto"/>
        <w:ind w:firstLine="568"/>
        <w:jc w:val="both"/>
        <w:rPr>
          <w:rFonts w:ascii="Calibri" w:eastAsia="Times New Roman" w:hAnsi="Calibri" w:cs="Calibri"/>
          <w:kern w:val="0"/>
          <w:lang w:eastAsia="sl-SI"/>
          <w14:ligatures w14:val="none"/>
        </w:rPr>
      </w:pPr>
      <w:r w:rsidRPr="00EA4619">
        <w:rPr>
          <w:rFonts w:ascii="Calibri" w:eastAsia="Times New Roman" w:hAnsi="Calibri" w:cs="Calibri"/>
          <w:kern w:val="0"/>
          <w:lang w:eastAsia="sl-SI"/>
          <w14:ligatures w14:val="none"/>
        </w:rPr>
        <w:t>Naročnik si pridržuje pravico kontrole skladnosti proizvajalčeve proizvodnje v skladu z določili standarda ISO 9001. Kontrolo bo, na podlagi pooblastila naročnika, izvedel predstavnik priglašenega organa za certificiranje proizvodnje.</w:t>
      </w:r>
    </w:p>
    <w:p w14:paraId="0AB73A99" w14:textId="3E7261B4" w:rsidR="00EA4619" w:rsidRPr="00EA4619" w:rsidRDefault="00EA4619" w:rsidP="00EA4619">
      <w:pPr>
        <w:spacing w:after="0" w:line="240" w:lineRule="auto"/>
        <w:outlineLvl w:val="1"/>
        <w:rPr>
          <w:rFonts w:ascii="Calibri" w:eastAsia="Calibri" w:hAnsi="Calibri" w:cs="Arial"/>
          <w:b/>
          <w:bCs/>
          <w:kern w:val="0"/>
          <w:lang w:eastAsia="sl-SI"/>
          <w14:ligatures w14:val="none"/>
        </w:rPr>
      </w:pPr>
      <w:bookmarkStart w:id="20" w:name="_Toc82090418"/>
      <w:bookmarkStart w:id="21" w:name="_Toc161318095"/>
      <w:r w:rsidRPr="00EA4619">
        <w:rPr>
          <w:rFonts w:ascii="Calibri" w:eastAsia="Calibri" w:hAnsi="Calibri" w:cs="Arial"/>
          <w:b/>
          <w:bCs/>
          <w:kern w:val="0"/>
          <w:lang w:eastAsia="sl-SI"/>
          <w14:ligatures w14:val="none"/>
        </w:rPr>
        <w:lastRenderedPageBreak/>
        <w:t>16. Cena in plačilni pogoji</w:t>
      </w:r>
      <w:bookmarkEnd w:id="20"/>
      <w:bookmarkEnd w:id="21"/>
    </w:p>
    <w:p w14:paraId="324FBD06" w14:textId="77777777" w:rsidR="00EA4619" w:rsidRPr="00EA4619" w:rsidRDefault="00EA4619" w:rsidP="00EA4619">
      <w:pPr>
        <w:spacing w:after="0" w:line="240" w:lineRule="auto"/>
        <w:rPr>
          <w:rFonts w:ascii="Calibri" w:eastAsia="Arial Unicode MS" w:hAnsi="Calibri" w:cs="Calibri"/>
          <w:kern w:val="0"/>
          <w:lang w:eastAsia="sl-SI"/>
          <w14:ligatures w14:val="none"/>
        </w:rPr>
      </w:pPr>
    </w:p>
    <w:bookmarkEnd w:id="6"/>
    <w:bookmarkEnd w:id="7"/>
    <w:p w14:paraId="381366EC" w14:textId="77777777"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Ponujena cena mora vključevati vse stroške (dobave materiala, špediterske, prevozne, carinske ter vse morebitne druge stroške) in popuste, ki jih ponudnik predvideva za izvedbo obveznosti tega javnega naročila in jih bo moral plačati naročnik za izvedbo javnega naročila. </w:t>
      </w:r>
    </w:p>
    <w:p w14:paraId="5B603A1C" w14:textId="77777777"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Cene v ponudbi morajo biti izražene v evrih (EUR). </w:t>
      </w:r>
    </w:p>
    <w:p w14:paraId="15A21DDD" w14:textId="77777777"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V času trajanja pogodbe oziroma do konca izpolnitvene obveznosti je ponudbena (pogodbena) cena za dobavo prostostoječih NN kabelskih omaric drsna. Način izračuna drsne cene je razviden iz PRILOGE G. Prvi kvartal se začne šteti s 1. dnem naslednjega meseca po podpisu pogodbe. Prva sprememba cen se izračuna po poteku prvega kvartala, do takrat pa veljajo cene/enoto iz ponudbenega predračuna (C</w:t>
      </w:r>
      <w:r w:rsidRPr="00EA4619">
        <w:rPr>
          <w:rFonts w:ascii="Calibri" w:eastAsia="Arial Unicode MS" w:hAnsi="Calibri" w:cs="Calibri"/>
          <w:kern w:val="0"/>
          <w:vertAlign w:val="subscript"/>
          <w:lang w:eastAsia="sl-SI"/>
          <w14:ligatures w14:val="none"/>
        </w:rPr>
        <w:t>0</w:t>
      </w:r>
      <w:r w:rsidRPr="00EA4619">
        <w:rPr>
          <w:rFonts w:ascii="Calibri" w:eastAsia="Arial Unicode MS" w:hAnsi="Calibri" w:cs="Calibri"/>
          <w:kern w:val="0"/>
          <w:lang w:eastAsia="sl-SI"/>
          <w14:ligatures w14:val="none"/>
        </w:rPr>
        <w:t>), ki so za to obdobje fiksne. Sprememba se upošteva v kolikor pride do odstopanj za vključno ± 3 % ali več od ponudbene (pogodbene) cene.</w:t>
      </w:r>
    </w:p>
    <w:p w14:paraId="07606B06" w14:textId="77777777"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Dobavitelj mora najkasneje do 3. delovnega dne v mesecu novega kvartala, naročniku posredovati ažuriran podpisan predlog prodajnih cen za vse postavke iz ponudbenega predračuna. Morebitne spremembe cen (v plus ali minus) veljajo s 1. dnem novega kvartala in so fiksne za vsa naročila v tem kvartalu. Vmesne zahteve po spremembi cen (če npr. dobavitelj predlog novih prodajnih cen posreduje že po dveh mesecih), se ne upoštevajo. </w:t>
      </w:r>
    </w:p>
    <w:p w14:paraId="18F68073" w14:textId="77777777"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Naročnik ne bo plačeval nobenih dodatkov oziroma priznaval povišanja cene na enoto, ki bi odstopala od podane cene zaradi ponudnikove opustitve, pozabljivosti ali iz drugih razlogov </w:t>
      </w:r>
      <w:proofErr w:type="spellStart"/>
      <w:r w:rsidRPr="00EA4619">
        <w:rPr>
          <w:rFonts w:ascii="Calibri" w:eastAsia="Arial Unicode MS" w:hAnsi="Calibri" w:cs="Calibri"/>
          <w:kern w:val="0"/>
          <w:lang w:eastAsia="sl-SI"/>
          <w14:ligatures w14:val="none"/>
        </w:rPr>
        <w:t>neovrednotenih</w:t>
      </w:r>
      <w:proofErr w:type="spellEnd"/>
      <w:r w:rsidRPr="00EA4619">
        <w:rPr>
          <w:rFonts w:ascii="Calibri" w:eastAsia="Arial Unicode MS" w:hAnsi="Calibri" w:cs="Calibri"/>
          <w:kern w:val="0"/>
          <w:lang w:eastAsia="sl-SI"/>
          <w14:ligatures w14:val="none"/>
        </w:rPr>
        <w:t xml:space="preserve"> storitev. </w:t>
      </w:r>
    </w:p>
    <w:p w14:paraId="43AA8941" w14:textId="77777777"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Naročnik si pridržuje pravico pred odločitvijo oddaje naročila preveriti ponudbeno vrednost in od ponudnika zahtevati pisna pojasnila (npr. zaradi neobičajno nizke ponudbe).</w:t>
      </w:r>
    </w:p>
    <w:p w14:paraId="0060556A" w14:textId="77777777" w:rsidR="00EA4619" w:rsidRPr="00EA4619" w:rsidRDefault="00EA4619" w:rsidP="00EA4619">
      <w:pPr>
        <w:spacing w:after="0" w:line="240" w:lineRule="auto"/>
        <w:ind w:firstLine="56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Naročnik ne nudi avansa. Ostali plačilni pogoji so podrobneje opredeljeni v osnutku pogodbe.</w:t>
      </w:r>
    </w:p>
    <w:p w14:paraId="0AB96BF9" w14:textId="77777777" w:rsidR="00EA4619" w:rsidRPr="00EA4619" w:rsidRDefault="00EA4619" w:rsidP="00EA4619">
      <w:pPr>
        <w:tabs>
          <w:tab w:val="left" w:pos="360"/>
          <w:tab w:val="left" w:pos="426"/>
        </w:tabs>
        <w:spacing w:after="0" w:line="240" w:lineRule="auto"/>
        <w:jc w:val="both"/>
        <w:rPr>
          <w:rFonts w:ascii="Calibri" w:eastAsia="Arial Unicode MS" w:hAnsi="Calibri" w:cs="Calibri"/>
          <w:kern w:val="0"/>
          <w:lang w:eastAsia="sl-SI"/>
          <w14:ligatures w14:val="none"/>
        </w:rPr>
      </w:pPr>
    </w:p>
    <w:p w14:paraId="066FE63C" w14:textId="0D5EC25F"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22" w:name="_Toc484758225"/>
      <w:bookmarkStart w:id="23" w:name="_Toc489938849"/>
      <w:bookmarkStart w:id="24" w:name="_Toc161318096"/>
      <w:r>
        <w:rPr>
          <w:rFonts w:ascii="Calibri" w:eastAsia="Calibri" w:hAnsi="Calibri" w:cs="Arial"/>
          <w:b/>
          <w:kern w:val="0"/>
          <w:lang w:eastAsia="sl-SI"/>
          <w14:ligatures w14:val="none"/>
        </w:rPr>
        <w:t xml:space="preserve">17. </w:t>
      </w:r>
      <w:r w:rsidRPr="00EA4619">
        <w:rPr>
          <w:rFonts w:ascii="Calibri" w:eastAsia="Calibri" w:hAnsi="Calibri" w:cs="Arial"/>
          <w:b/>
          <w:kern w:val="0"/>
          <w:lang w:eastAsia="sl-SI"/>
          <w14:ligatures w14:val="none"/>
        </w:rPr>
        <w:t>Tuji ponudnik</w:t>
      </w:r>
      <w:bookmarkEnd w:id="22"/>
      <w:bookmarkEnd w:id="23"/>
      <w:bookmarkEnd w:id="24"/>
    </w:p>
    <w:p w14:paraId="0DE04530"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p>
    <w:p w14:paraId="6FCAEBE6"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Če država, v kateri ima tuji ponudnik (ali skupni ponudnik, drug subjekt ali podizvajalec) svoj sedež, ne izdaja katerega izmed dokumentov, zahtevanih s to dokumentacijo JN, bo naročnik, namesto pisnega dokazila sprejel zapriseženo izjavo prič ali zapriseženo izjavo ponudnika. Če takšna izjava v državi, kjer ima ponudnik sedež, ni predvidena, mora ponudbi predložiti izjavo zakonitega zastopnika ponudnika, dano pred pristojnim sodnim ali upravnim organom, notarjem ali pred pristojno poklicno ali trgovinsko organizacijo v matični državi te osebe ali v državi, v kateri ima ponudnik sedež.</w:t>
      </w:r>
    </w:p>
    <w:p w14:paraId="56C8C8F8" w14:textId="77777777" w:rsidR="00EA4619" w:rsidRPr="00EA4619" w:rsidRDefault="00EA4619" w:rsidP="00EA4619">
      <w:pPr>
        <w:spacing w:after="0" w:line="240" w:lineRule="auto"/>
        <w:jc w:val="both"/>
        <w:rPr>
          <w:rFonts w:ascii="Calibri" w:eastAsia="Arial Unicode MS" w:hAnsi="Calibri" w:cs="Calibri"/>
          <w:kern w:val="0"/>
          <w:lang w:eastAsia="sl-SI"/>
          <w14:ligatures w14:val="none"/>
        </w:rPr>
      </w:pPr>
    </w:p>
    <w:p w14:paraId="6FD2BA04" w14:textId="2C5FE53C"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25" w:name="_Toc321468761"/>
      <w:bookmarkStart w:id="26" w:name="_Toc361653638"/>
      <w:bookmarkStart w:id="27" w:name="_Toc484758226"/>
      <w:bookmarkStart w:id="28" w:name="_Toc489938850"/>
      <w:bookmarkStart w:id="29" w:name="_Toc161318097"/>
      <w:r>
        <w:rPr>
          <w:rFonts w:ascii="Calibri" w:eastAsia="Calibri" w:hAnsi="Calibri" w:cs="Arial"/>
          <w:b/>
          <w:kern w:val="0"/>
          <w:lang w:eastAsia="sl-SI"/>
          <w14:ligatures w14:val="none"/>
        </w:rPr>
        <w:t xml:space="preserve">18. </w:t>
      </w:r>
      <w:r w:rsidRPr="00EA4619">
        <w:rPr>
          <w:rFonts w:ascii="Calibri" w:eastAsia="Calibri" w:hAnsi="Calibri" w:cs="Arial"/>
          <w:b/>
          <w:kern w:val="0"/>
          <w:lang w:eastAsia="sl-SI"/>
          <w14:ligatures w14:val="none"/>
        </w:rPr>
        <w:t>Izločitev iz javnega naročila</w:t>
      </w:r>
      <w:bookmarkEnd w:id="25"/>
      <w:bookmarkEnd w:id="26"/>
      <w:bookmarkEnd w:id="27"/>
      <w:bookmarkEnd w:id="28"/>
      <w:bookmarkEnd w:id="29"/>
    </w:p>
    <w:p w14:paraId="02372930" w14:textId="77777777" w:rsidR="00EA4619" w:rsidRPr="00EA4619" w:rsidRDefault="00EA4619" w:rsidP="00EA4619">
      <w:pPr>
        <w:spacing w:after="0" w:line="240" w:lineRule="auto"/>
        <w:rPr>
          <w:rFonts w:ascii="Calibri" w:eastAsia="Arial Unicode MS" w:hAnsi="Calibri" w:cs="Calibri"/>
          <w:kern w:val="0"/>
          <w:lang w:eastAsia="sl-SI"/>
          <w14:ligatures w14:val="none"/>
        </w:rPr>
      </w:pPr>
    </w:p>
    <w:p w14:paraId="1933C220" w14:textId="77777777" w:rsidR="00EA4619" w:rsidRPr="00EA4619" w:rsidRDefault="00EA4619" w:rsidP="00EA4619">
      <w:pPr>
        <w:spacing w:after="0" w:line="240" w:lineRule="auto"/>
        <w:ind w:firstLine="709"/>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Vse ponudbe, ki ne bodo v celoti pripravljene v skladu s to dokumentacijo JN oziroma ne bodo izpolnjevale pogojev iz te dokumentacije JN ali ZJN-3, bodo izločene kot nedopustne. </w:t>
      </w:r>
    </w:p>
    <w:p w14:paraId="71AAF521" w14:textId="77777777" w:rsidR="00EA4619" w:rsidRPr="00EA4619" w:rsidRDefault="00EA4619" w:rsidP="00EA4619">
      <w:pPr>
        <w:autoSpaceDE w:val="0"/>
        <w:autoSpaceDN w:val="0"/>
        <w:adjustRightInd w:val="0"/>
        <w:spacing w:after="0" w:line="240" w:lineRule="auto"/>
        <w:ind w:firstLine="709"/>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V postopku ne more sodelovati družba oziroma podjetje, katerega družbenik, večinski delničar, poslovodja ali član uprave je delavec naročnika ali njegov ožji družinski član ali član organa nadzora naročnika. </w:t>
      </w:r>
    </w:p>
    <w:p w14:paraId="468AE9F9" w14:textId="77777777" w:rsidR="00EA4619" w:rsidRPr="00EA4619" w:rsidRDefault="00EA4619" w:rsidP="00EA4619">
      <w:pPr>
        <w:autoSpaceDE w:val="0"/>
        <w:autoSpaceDN w:val="0"/>
        <w:adjustRightInd w:val="0"/>
        <w:spacing w:after="0" w:line="240" w:lineRule="auto"/>
        <w:ind w:firstLine="709"/>
        <w:jc w:val="both"/>
        <w:rPr>
          <w:rFonts w:ascii="Calibri" w:eastAsia="Arial Unicode MS" w:hAnsi="Calibri" w:cs="Calibri"/>
          <w:kern w:val="0"/>
          <w:lang w:eastAsia="sl-SI"/>
          <w14:ligatures w14:val="none"/>
        </w:rPr>
      </w:pPr>
    </w:p>
    <w:p w14:paraId="5A3EE061" w14:textId="1DB2F487"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30" w:name="_Toc161318098"/>
      <w:r>
        <w:rPr>
          <w:rFonts w:ascii="Calibri" w:eastAsia="Calibri" w:hAnsi="Calibri" w:cs="Arial"/>
          <w:b/>
          <w:kern w:val="0"/>
          <w:lang w:eastAsia="sl-SI"/>
          <w14:ligatures w14:val="none"/>
        </w:rPr>
        <w:t xml:space="preserve">19. </w:t>
      </w:r>
      <w:r w:rsidRPr="00EA4619">
        <w:rPr>
          <w:rFonts w:ascii="Calibri" w:eastAsia="Calibri" w:hAnsi="Calibri" w:cs="Arial"/>
          <w:b/>
          <w:kern w:val="0"/>
          <w:lang w:eastAsia="sl-SI"/>
          <w14:ligatures w14:val="none"/>
        </w:rPr>
        <w:t>Merilo za oddajo javnega naročila</w:t>
      </w:r>
      <w:bookmarkEnd w:id="30"/>
    </w:p>
    <w:p w14:paraId="3932CACC" w14:textId="77777777" w:rsidR="00EA4619" w:rsidRPr="00EA4619" w:rsidRDefault="00EA4619" w:rsidP="00EA4619">
      <w:pPr>
        <w:spacing w:after="0" w:line="240" w:lineRule="auto"/>
        <w:ind w:firstLine="360"/>
        <w:jc w:val="both"/>
        <w:rPr>
          <w:rFonts w:ascii="Calibri" w:eastAsia="Arial Unicode MS" w:hAnsi="Calibri" w:cs="Calibri"/>
          <w:kern w:val="0"/>
          <w:lang w:eastAsia="sl-SI"/>
          <w14:ligatures w14:val="none"/>
        </w:rPr>
      </w:pPr>
    </w:p>
    <w:p w14:paraId="6C9ABA9D" w14:textId="77777777" w:rsidR="00EA4619" w:rsidRPr="00EA4619" w:rsidRDefault="00EA4619" w:rsidP="00EA4619">
      <w:pPr>
        <w:spacing w:after="0" w:line="240" w:lineRule="auto"/>
        <w:ind w:firstLine="708"/>
        <w:jc w:val="both"/>
        <w:rPr>
          <w:rFonts w:ascii="Calibri" w:eastAsia="Calibri" w:hAnsi="Calibri" w:cs="Calibri"/>
          <w:bCs/>
          <w:kern w:val="0"/>
          <w14:ligatures w14:val="none"/>
        </w:rPr>
      </w:pPr>
      <w:r w:rsidRPr="00EA4619">
        <w:rPr>
          <w:rFonts w:ascii="Calibri" w:eastAsia="Calibri" w:hAnsi="Calibri" w:cs="Calibri"/>
          <w:bCs/>
          <w:kern w:val="0"/>
          <w14:ligatures w14:val="none"/>
        </w:rPr>
        <w:t>Naročnik bo oddal javno naročilo ponudniku, ki bo oddal ekonomsko najugodnejšo ponudbo. Ekonomsko najugodnejša ponudba je tista ponudba, ki po merilih za izbiro doseže največje število točk.</w:t>
      </w:r>
    </w:p>
    <w:p w14:paraId="06F61652" w14:textId="77777777" w:rsidR="00EA4619" w:rsidRPr="00EA4619" w:rsidRDefault="00EA4619" w:rsidP="00EA4619">
      <w:pPr>
        <w:spacing w:after="0" w:line="240" w:lineRule="auto"/>
        <w:jc w:val="both"/>
        <w:rPr>
          <w:rFonts w:ascii="Calibri" w:eastAsia="Calibri" w:hAnsi="Calibri" w:cs="Calibri"/>
          <w:kern w:val="0"/>
          <w14:ligatures w14:val="none"/>
        </w:rPr>
      </w:pPr>
    </w:p>
    <w:p w14:paraId="29C2EFE1" w14:textId="77777777" w:rsidR="00EA4619" w:rsidRPr="00EA4619" w:rsidRDefault="00EA4619" w:rsidP="00EA4619">
      <w:pPr>
        <w:spacing w:after="0" w:line="240" w:lineRule="auto"/>
        <w:jc w:val="both"/>
        <w:rPr>
          <w:rFonts w:ascii="Calibri" w:eastAsia="Calibri" w:hAnsi="Calibri" w:cs="Calibri"/>
          <w:b/>
          <w:bCs/>
          <w:kern w:val="0"/>
          <w:u w:val="single"/>
          <w14:ligatures w14:val="none"/>
        </w:rPr>
      </w:pPr>
      <w:r w:rsidRPr="00EA4619">
        <w:rPr>
          <w:rFonts w:ascii="Calibri" w:eastAsia="Calibri" w:hAnsi="Calibri" w:cs="Calibri"/>
          <w:b/>
          <w:bCs/>
          <w:kern w:val="0"/>
          <w:u w:val="single"/>
          <w14:ligatures w14:val="none"/>
        </w:rPr>
        <w:t xml:space="preserve">Način uporabe meril pri ocenjevanju in vrednotenju ponudb je naslednji: </w:t>
      </w:r>
    </w:p>
    <w:p w14:paraId="36794509" w14:textId="77777777" w:rsidR="00EA4619" w:rsidRPr="00EA4619" w:rsidRDefault="00EA4619" w:rsidP="00EA4619">
      <w:pPr>
        <w:spacing w:after="0" w:line="240" w:lineRule="auto"/>
        <w:jc w:val="both"/>
        <w:rPr>
          <w:rFonts w:ascii="Calibri" w:eastAsia="Calibri" w:hAnsi="Calibri" w:cs="Calibri"/>
          <w:kern w:val="0"/>
          <w14:ligatures w14:val="none"/>
        </w:rPr>
      </w:pPr>
    </w:p>
    <w:p w14:paraId="655A29E2" w14:textId="77777777" w:rsidR="00EA4619" w:rsidRPr="00EA4619" w:rsidRDefault="00EA4619" w:rsidP="00EA4619">
      <w:pPr>
        <w:spacing w:after="0" w:line="240" w:lineRule="auto"/>
        <w:jc w:val="both"/>
        <w:rPr>
          <w:rFonts w:ascii="Calibri" w:eastAsia="Calibri" w:hAnsi="Calibri" w:cs="Calibri"/>
          <w:kern w:val="0"/>
          <w14:ligatures w14:val="none"/>
        </w:rPr>
      </w:pPr>
      <w:r w:rsidRPr="00EA4619">
        <w:rPr>
          <w:rFonts w:ascii="Calibri" w:eastAsia="Calibri" w:hAnsi="Calibri" w:cs="Calibri"/>
          <w:b/>
          <w:bCs/>
          <w:kern w:val="0"/>
          <w14:ligatures w14:val="none"/>
        </w:rPr>
        <w:t>A) Za NN omarice, ki se v ponudbenem predračunu nahajajo pod zaporedno številko od 1 – 8 (</w:t>
      </w:r>
      <w:r w:rsidRPr="00EA4619">
        <w:rPr>
          <w:rFonts w:ascii="Calibri" w:eastAsia="Calibri" w:hAnsi="Calibri" w:cs="Calibri"/>
          <w:b/>
          <w:bCs/>
          <w:i/>
          <w:iCs/>
          <w:kern w:val="0"/>
          <w14:ligatures w14:val="none"/>
        </w:rPr>
        <w:t>merilna, tip 1, 2, 3, 4 in 5; razdelilna, tip 1, 2 in 3</w:t>
      </w:r>
      <w:r w:rsidRPr="00EA4619">
        <w:rPr>
          <w:rFonts w:ascii="Calibri" w:eastAsia="Calibri" w:hAnsi="Calibri" w:cs="Calibri"/>
          <w:b/>
          <w:bCs/>
          <w:kern w:val="0"/>
          <w14:ligatures w14:val="none"/>
        </w:rPr>
        <w:t>)</w:t>
      </w:r>
      <w:r w:rsidRPr="00EA4619">
        <w:rPr>
          <w:rFonts w:ascii="Calibri" w:eastAsia="Calibri" w:hAnsi="Calibri" w:cs="Calibri"/>
          <w:kern w:val="0"/>
          <w14:ligatures w14:val="none"/>
        </w:rPr>
        <w:t>:</w:t>
      </w:r>
    </w:p>
    <w:p w14:paraId="4F05A51B" w14:textId="77777777" w:rsidR="00EA4619" w:rsidRPr="00EA4619" w:rsidRDefault="00EA4619" w:rsidP="00EA4619">
      <w:pPr>
        <w:spacing w:after="0" w:line="240" w:lineRule="auto"/>
        <w:ind w:left="708"/>
        <w:jc w:val="both"/>
        <w:rPr>
          <w:rFonts w:ascii="Calibri" w:eastAsia="Calibri" w:hAnsi="Calibri" w:cs="Calibri"/>
          <w:b/>
          <w:kern w:val="0"/>
          <w14:ligatures w14:val="none"/>
        </w:rPr>
      </w:pPr>
      <w:r w:rsidRPr="00EA4619">
        <w:rPr>
          <w:rFonts w:ascii="Calibri" w:eastAsia="Calibri" w:hAnsi="Calibri" w:cs="Calibri"/>
          <w:b/>
          <w:kern w:val="0"/>
          <w14:ligatures w14:val="none"/>
        </w:rPr>
        <w:t>i) Ponudbena vrednost brez DDV = 100 točk</w:t>
      </w:r>
    </w:p>
    <w:p w14:paraId="269BED21" w14:textId="77777777" w:rsidR="00EA4619" w:rsidRPr="00EA4619" w:rsidRDefault="00EA4619" w:rsidP="00EA4619">
      <w:pPr>
        <w:spacing w:after="0" w:line="240" w:lineRule="auto"/>
        <w:ind w:left="708"/>
        <w:jc w:val="both"/>
        <w:rPr>
          <w:rFonts w:ascii="Calibri" w:eastAsia="Calibri" w:hAnsi="Calibri" w:cs="Calibri"/>
          <w:bCs/>
          <w:kern w:val="0"/>
          <w14:ligatures w14:val="none"/>
        </w:rPr>
      </w:pPr>
    </w:p>
    <w:p w14:paraId="46E4C92E" w14:textId="77777777" w:rsidR="00EA4619" w:rsidRPr="00EA4619" w:rsidRDefault="00EA4619" w:rsidP="00EA4619">
      <w:pPr>
        <w:spacing w:after="0" w:line="240" w:lineRule="auto"/>
        <w:jc w:val="both"/>
        <w:rPr>
          <w:rFonts w:ascii="Calibri" w:eastAsia="Calibri" w:hAnsi="Calibri" w:cs="Calibri"/>
          <w:kern w:val="0"/>
          <w14:ligatures w14:val="none"/>
        </w:rPr>
      </w:pPr>
      <w:r w:rsidRPr="00EA4619">
        <w:rPr>
          <w:rFonts w:ascii="Calibri" w:eastAsia="Calibri" w:hAnsi="Calibri" w:cs="Calibri"/>
          <w:b/>
          <w:bCs/>
          <w:kern w:val="0"/>
          <w14:ligatures w14:val="none"/>
        </w:rPr>
        <w:tab/>
      </w:r>
      <w:r w:rsidRPr="00EA4619">
        <w:rPr>
          <w:rFonts w:ascii="Calibri" w:eastAsia="Calibri" w:hAnsi="Calibri" w:cs="Calibri"/>
          <w:kern w:val="0"/>
          <w14:ligatures w14:val="none"/>
        </w:rPr>
        <w:t>Ponudba z najnižjo ponudbeno vrednostjo brez DDV dobi maksimalno število točk: 100</w:t>
      </w:r>
      <w:r w:rsidRPr="00EA4619">
        <w:rPr>
          <w:rFonts w:ascii="Calibri" w:eastAsia="Calibri" w:hAnsi="Calibri" w:cs="Calibri"/>
          <w:bCs/>
          <w:kern w:val="0"/>
          <w14:ligatures w14:val="none"/>
        </w:rPr>
        <w:t xml:space="preserve"> točk.</w:t>
      </w:r>
      <w:r w:rsidRPr="00EA4619">
        <w:rPr>
          <w:rFonts w:ascii="Calibri" w:eastAsia="Calibri" w:hAnsi="Calibri" w:cs="Calibri"/>
          <w:b/>
          <w:bCs/>
          <w:kern w:val="0"/>
          <w14:ligatures w14:val="none"/>
        </w:rPr>
        <w:t xml:space="preserve"> </w:t>
      </w:r>
      <w:r w:rsidRPr="00EA4619">
        <w:rPr>
          <w:rFonts w:ascii="Calibri" w:eastAsia="Calibri" w:hAnsi="Calibri" w:cs="Calibri"/>
          <w:kern w:val="0"/>
          <w14:ligatures w14:val="none"/>
        </w:rPr>
        <w:t xml:space="preserve">Ostale ponudbe prejmejo število točk, ki ustreza sorazmernemu odstopanju njihovih ponudbenih vrednosti od ponudbene vrednosti najnižje ponudbe, kar se izračuna po formuli: </w:t>
      </w:r>
    </w:p>
    <w:p w14:paraId="5206BA68" w14:textId="77777777" w:rsidR="00EA4619" w:rsidRPr="00EA4619" w:rsidRDefault="00EA4619" w:rsidP="00EA4619">
      <w:pPr>
        <w:spacing w:after="0" w:line="240" w:lineRule="auto"/>
        <w:jc w:val="both"/>
        <w:rPr>
          <w:rFonts w:ascii="Calibri" w:eastAsia="Calibri" w:hAnsi="Calibri" w:cs="Calibri"/>
          <w:kern w:val="0"/>
          <w14:ligatures w14:val="none"/>
        </w:rPr>
      </w:pPr>
    </w:p>
    <w:p w14:paraId="672A19AC" w14:textId="77777777" w:rsidR="00EA4619" w:rsidRPr="00EA4619" w:rsidRDefault="00EA4619" w:rsidP="00EA4619">
      <w:pPr>
        <w:spacing w:after="0" w:line="240" w:lineRule="auto"/>
        <w:jc w:val="both"/>
        <w:rPr>
          <w:rFonts w:ascii="Calibri" w:eastAsia="Calibri" w:hAnsi="Calibri" w:cs="Calibri"/>
          <w:kern w:val="0"/>
          <w14:ligatures w14:val="none"/>
        </w:rPr>
      </w:pPr>
      <m:oMathPara>
        <m:oMath>
          <m:r>
            <m:rPr>
              <m:sty m:val="p"/>
            </m:rPr>
            <w:rPr>
              <w:rFonts w:ascii="Cambria Math" w:eastAsia="Calibri" w:hAnsi="Cambria Math" w:cs="Calibri"/>
              <w:kern w:val="0"/>
              <w14:ligatures w14:val="none"/>
            </w:rPr>
            <m:t xml:space="preserve">Tx= </m:t>
          </m:r>
          <m:f>
            <m:fPr>
              <m:ctrlPr>
                <w:rPr>
                  <w:rFonts w:ascii="Cambria Math" w:eastAsia="Calibri" w:hAnsi="Cambria Math" w:cs="Calibri"/>
                  <w:kern w:val="0"/>
                  <w14:ligatures w14:val="none"/>
                </w:rPr>
              </m:ctrlPr>
            </m:fPr>
            <m:num>
              <m:r>
                <m:rPr>
                  <m:sty m:val="p"/>
                </m:rPr>
                <w:rPr>
                  <w:rFonts w:ascii="Cambria Math" w:eastAsia="Calibri" w:hAnsi="Cambria Math" w:cs="Calibri"/>
                  <w:kern w:val="0"/>
                  <w14:ligatures w14:val="none"/>
                </w:rPr>
                <m:t>NPC</m:t>
              </m:r>
            </m:num>
            <m:den>
              <m:r>
                <m:rPr>
                  <m:sty m:val="p"/>
                </m:rPr>
                <w:rPr>
                  <w:rFonts w:ascii="Cambria Math" w:eastAsia="Calibri" w:hAnsi="Cambria Math" w:cs="Calibri"/>
                  <w:kern w:val="0"/>
                  <w14:ligatures w14:val="none"/>
                </w:rPr>
                <m:t>PC</m:t>
              </m:r>
            </m:den>
          </m:f>
          <m:r>
            <m:rPr>
              <m:sty m:val="p"/>
            </m:rPr>
            <w:rPr>
              <w:rFonts w:ascii="Cambria Math" w:eastAsia="Calibri" w:hAnsi="Cambria Math" w:cs="Calibri"/>
              <w:kern w:val="0"/>
              <w14:ligatures w14:val="none"/>
            </w:rPr>
            <m:t xml:space="preserve"> x 100</m:t>
          </m:r>
        </m:oMath>
      </m:oMathPara>
    </w:p>
    <w:p w14:paraId="5527B8EB" w14:textId="77777777" w:rsidR="00EA4619" w:rsidRPr="00EA4619" w:rsidRDefault="00EA4619" w:rsidP="00EA4619">
      <w:pPr>
        <w:spacing w:after="0" w:line="240" w:lineRule="auto"/>
        <w:jc w:val="both"/>
        <w:rPr>
          <w:rFonts w:ascii="Calibri" w:eastAsia="Calibri" w:hAnsi="Calibri" w:cs="Calibri"/>
          <w:kern w:val="0"/>
          <w14:ligatures w14:val="none"/>
        </w:rPr>
      </w:pPr>
    </w:p>
    <w:p w14:paraId="6FEDFC9D" w14:textId="77777777" w:rsidR="00EA4619" w:rsidRPr="00EA4619" w:rsidRDefault="00EA4619" w:rsidP="00EA4619">
      <w:p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 xml:space="preserve">kjer pomeni: - </w:t>
      </w:r>
      <w:proofErr w:type="spellStart"/>
      <w:r w:rsidRPr="00EA4619">
        <w:rPr>
          <w:rFonts w:ascii="Calibri" w:eastAsia="Calibri" w:hAnsi="Calibri" w:cs="Calibri"/>
          <w:bCs/>
          <w:kern w:val="0"/>
          <w14:ligatures w14:val="none"/>
        </w:rPr>
        <w:t>Tx</w:t>
      </w:r>
      <w:proofErr w:type="spellEnd"/>
      <w:r w:rsidRPr="00EA4619">
        <w:rPr>
          <w:rFonts w:ascii="Calibri" w:eastAsia="Calibri" w:hAnsi="Calibri" w:cs="Calibri"/>
          <w:bCs/>
          <w:kern w:val="0"/>
          <w14:ligatures w14:val="none"/>
        </w:rPr>
        <w:t xml:space="preserve"> – število točk vrednotene ponudbe;</w:t>
      </w:r>
    </w:p>
    <w:p w14:paraId="18010CCC" w14:textId="77777777" w:rsidR="00EA4619" w:rsidRPr="00EA4619" w:rsidRDefault="00EA4619" w:rsidP="00EA4619">
      <w:pPr>
        <w:spacing w:after="0" w:line="240" w:lineRule="auto"/>
        <w:jc w:val="both"/>
        <w:rPr>
          <w:rFonts w:ascii="Calibri" w:eastAsia="Calibri" w:hAnsi="Calibri" w:cs="Calibri"/>
          <w:kern w:val="0"/>
          <w14:ligatures w14:val="none"/>
        </w:rPr>
      </w:pPr>
      <w:r w:rsidRPr="00EA4619">
        <w:rPr>
          <w:rFonts w:ascii="Calibri" w:eastAsia="Calibri" w:hAnsi="Calibri" w:cs="Calibri"/>
          <w:bCs/>
          <w:kern w:val="0"/>
          <w14:ligatures w14:val="none"/>
        </w:rPr>
        <w:tab/>
      </w:r>
      <w:r w:rsidRPr="00EA4619">
        <w:rPr>
          <w:rFonts w:ascii="Calibri" w:eastAsia="Calibri" w:hAnsi="Calibri" w:cs="Calibri"/>
          <w:kern w:val="0"/>
          <w14:ligatures w14:val="none"/>
        </w:rPr>
        <w:t xml:space="preserve">            100 – </w:t>
      </w:r>
      <w:proofErr w:type="spellStart"/>
      <w:r w:rsidRPr="00EA4619">
        <w:rPr>
          <w:rFonts w:ascii="Calibri" w:eastAsia="Calibri" w:hAnsi="Calibri" w:cs="Calibri"/>
          <w:kern w:val="0"/>
          <w14:ligatures w14:val="none"/>
        </w:rPr>
        <w:t>ponder</w:t>
      </w:r>
      <w:proofErr w:type="spellEnd"/>
      <w:r w:rsidRPr="00EA4619">
        <w:rPr>
          <w:rFonts w:ascii="Calibri" w:eastAsia="Calibri" w:hAnsi="Calibri" w:cs="Calibri"/>
          <w:kern w:val="0"/>
          <w14:ligatures w14:val="none"/>
        </w:rPr>
        <w:t>, določen po merilu;</w:t>
      </w:r>
    </w:p>
    <w:p w14:paraId="7B54A807" w14:textId="77777777" w:rsidR="00EA4619" w:rsidRPr="00EA4619" w:rsidRDefault="00EA4619" w:rsidP="00EA4619">
      <w:p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ab/>
        <w:t xml:space="preserve">            NPC – najnižja ponudbena cena (vrednost) izmed vseh vrednotenih ponudb;</w:t>
      </w:r>
    </w:p>
    <w:p w14:paraId="79BEFE0A" w14:textId="77777777" w:rsidR="00EA4619" w:rsidRPr="00EA4619" w:rsidRDefault="00EA4619" w:rsidP="00EA4619">
      <w:p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ab/>
      </w:r>
      <w:r w:rsidRPr="00EA4619">
        <w:rPr>
          <w:rFonts w:ascii="Calibri" w:eastAsia="Calibri" w:hAnsi="Calibri" w:cs="Calibri"/>
          <w:kern w:val="0"/>
          <w14:ligatures w14:val="none"/>
        </w:rPr>
        <w:t xml:space="preserve">            PC – ponudbena cena (vrednost) vrednotene ponudbe.</w:t>
      </w:r>
    </w:p>
    <w:p w14:paraId="2F24BC3F" w14:textId="77777777" w:rsidR="00EA4619" w:rsidRPr="00EA4619" w:rsidRDefault="00EA4619" w:rsidP="00EA4619">
      <w:pPr>
        <w:spacing w:after="0" w:line="240" w:lineRule="auto"/>
        <w:jc w:val="both"/>
        <w:rPr>
          <w:rFonts w:ascii="Calibri" w:eastAsia="Calibri" w:hAnsi="Calibri" w:cs="Calibri"/>
          <w:kern w:val="0"/>
          <w14:ligatures w14:val="none"/>
        </w:rPr>
      </w:pPr>
    </w:p>
    <w:p w14:paraId="2F56850B" w14:textId="77777777" w:rsidR="00EA4619" w:rsidRPr="00EA4619" w:rsidRDefault="00EA4619" w:rsidP="00EA4619">
      <w:pPr>
        <w:spacing w:after="0" w:line="240" w:lineRule="auto"/>
        <w:ind w:firstLine="708"/>
        <w:jc w:val="both"/>
        <w:rPr>
          <w:rFonts w:ascii="Calibri" w:eastAsia="Calibri" w:hAnsi="Calibri" w:cs="Calibri"/>
          <w:kern w:val="0"/>
          <w14:ligatures w14:val="none"/>
        </w:rPr>
      </w:pPr>
      <w:r w:rsidRPr="00EA4619">
        <w:rPr>
          <w:rFonts w:ascii="Calibri" w:eastAsia="Calibri" w:hAnsi="Calibri" w:cs="Calibri"/>
          <w:kern w:val="0"/>
          <w14:ligatures w14:val="none"/>
        </w:rPr>
        <w:t>Naročnik bo ponudbeno vrednost dobavljenih tipov nizkonapetostnih kabelskih omaric, navedenih v ponudbenem predračunu pod zaporedno št. od 1 – 8, ocenil glede na skupno vrednost, ki jo bo ponudil posamezni ponudnik in je razvidna iz ponudbenega predračuna (brez DDV).</w:t>
      </w:r>
    </w:p>
    <w:p w14:paraId="253ACDC4" w14:textId="77777777" w:rsidR="00EA4619" w:rsidRPr="00EA4619" w:rsidRDefault="00EA4619" w:rsidP="00EA4619">
      <w:pPr>
        <w:spacing w:after="0" w:line="240" w:lineRule="auto"/>
        <w:jc w:val="both"/>
        <w:rPr>
          <w:rFonts w:ascii="Calibri" w:eastAsia="Calibri" w:hAnsi="Calibri" w:cs="Calibri"/>
          <w:kern w:val="0"/>
          <w14:ligatures w14:val="none"/>
        </w:rPr>
      </w:pPr>
    </w:p>
    <w:p w14:paraId="5BF498B7" w14:textId="77777777" w:rsidR="00EA4619" w:rsidRPr="00EA4619" w:rsidRDefault="00EA4619" w:rsidP="00EA4619">
      <w:pPr>
        <w:spacing w:after="0" w:line="240" w:lineRule="auto"/>
        <w:jc w:val="both"/>
        <w:rPr>
          <w:rFonts w:ascii="Calibri" w:eastAsia="Calibri" w:hAnsi="Calibri" w:cs="Calibri"/>
          <w:b/>
          <w:bCs/>
          <w:kern w:val="0"/>
          <w14:ligatures w14:val="none"/>
        </w:rPr>
      </w:pPr>
      <w:r w:rsidRPr="00EA4619">
        <w:rPr>
          <w:rFonts w:ascii="Calibri" w:eastAsia="Calibri" w:hAnsi="Calibri" w:cs="Calibri"/>
          <w:b/>
          <w:bCs/>
          <w:kern w:val="0"/>
          <w14:ligatures w14:val="none"/>
        </w:rPr>
        <w:t>B) Za NN omarice, ki se v ponudbenem predračunu nahajajo pod zaporedno številko od 9 – 10 (</w:t>
      </w:r>
      <w:r w:rsidRPr="00EA4619">
        <w:rPr>
          <w:rFonts w:ascii="Calibri" w:eastAsia="Calibri" w:hAnsi="Calibri" w:cs="Calibri"/>
          <w:b/>
          <w:bCs/>
          <w:i/>
          <w:iCs/>
          <w:kern w:val="0"/>
          <w14:ligatures w14:val="none"/>
        </w:rPr>
        <w:t>merilna + razdelilna, tip 1 in tip 2</w:t>
      </w:r>
      <w:r w:rsidRPr="00EA4619">
        <w:rPr>
          <w:rFonts w:ascii="Calibri" w:eastAsia="Calibri" w:hAnsi="Calibri" w:cs="Calibri"/>
          <w:b/>
          <w:bCs/>
          <w:kern w:val="0"/>
          <w14:ligatures w14:val="none"/>
        </w:rPr>
        <w:t>):</w:t>
      </w:r>
    </w:p>
    <w:p w14:paraId="51938D61" w14:textId="2A02736A" w:rsidR="00EA4619" w:rsidRPr="00EA4619" w:rsidRDefault="00EA4619" w:rsidP="00EA4619">
      <w:pPr>
        <w:spacing w:after="0" w:line="240" w:lineRule="auto"/>
        <w:ind w:left="708"/>
        <w:jc w:val="both"/>
        <w:rPr>
          <w:rFonts w:ascii="Calibri" w:eastAsia="Calibri" w:hAnsi="Calibri" w:cs="Calibri"/>
          <w:b/>
          <w:kern w:val="0"/>
          <w:highlight w:val="cyan"/>
          <w14:ligatures w14:val="none"/>
        </w:rPr>
      </w:pPr>
      <w:r w:rsidRPr="00EA4619">
        <w:rPr>
          <w:rFonts w:ascii="Calibri" w:eastAsia="Calibri" w:hAnsi="Calibri" w:cs="Calibri"/>
          <w:b/>
          <w:bCs/>
          <w:kern w:val="0"/>
          <w:highlight w:val="cyan"/>
          <w14:ligatures w14:val="none"/>
        </w:rPr>
        <w:t xml:space="preserve">ii) </w:t>
      </w:r>
      <w:r w:rsidRPr="00EA4619">
        <w:rPr>
          <w:rFonts w:ascii="Calibri" w:eastAsia="Calibri" w:hAnsi="Calibri" w:cs="Calibri"/>
          <w:b/>
          <w:kern w:val="0"/>
          <w:highlight w:val="cyan"/>
          <w14:ligatures w14:val="none"/>
        </w:rPr>
        <w:t xml:space="preserve">Ponudbena vrednost brez DDV = </w:t>
      </w:r>
      <w:r w:rsidRPr="00EA4619">
        <w:rPr>
          <w:rFonts w:ascii="Calibri" w:eastAsia="Calibri" w:hAnsi="Calibri" w:cs="Calibri"/>
          <w:b/>
          <w:strike/>
          <w:kern w:val="0"/>
          <w:highlight w:val="cyan"/>
          <w14:ligatures w14:val="none"/>
        </w:rPr>
        <w:t xml:space="preserve">80 </w:t>
      </w:r>
      <w:r w:rsidR="00060883" w:rsidRPr="00060883">
        <w:rPr>
          <w:rFonts w:ascii="Calibri" w:eastAsia="Calibri" w:hAnsi="Calibri" w:cs="Calibri"/>
          <w:b/>
          <w:kern w:val="0"/>
          <w:highlight w:val="cyan"/>
          <w14:ligatures w14:val="none"/>
        </w:rPr>
        <w:t xml:space="preserve"> 90 </w:t>
      </w:r>
      <w:r w:rsidRPr="00EA4619">
        <w:rPr>
          <w:rFonts w:ascii="Calibri" w:eastAsia="Calibri" w:hAnsi="Calibri" w:cs="Calibri"/>
          <w:b/>
          <w:kern w:val="0"/>
          <w:highlight w:val="cyan"/>
          <w14:ligatures w14:val="none"/>
        </w:rPr>
        <w:t>točk</w:t>
      </w:r>
    </w:p>
    <w:p w14:paraId="24A3A778" w14:textId="44177309" w:rsidR="00EA4619" w:rsidRPr="00EA4619" w:rsidRDefault="00EA4619" w:rsidP="00EA4619">
      <w:pPr>
        <w:spacing w:after="0" w:line="240" w:lineRule="auto"/>
        <w:ind w:left="708"/>
        <w:jc w:val="both"/>
        <w:rPr>
          <w:rFonts w:ascii="Calibri" w:eastAsia="Calibri" w:hAnsi="Calibri" w:cs="Calibri"/>
          <w:b/>
          <w:bCs/>
          <w:kern w:val="0"/>
          <w14:ligatures w14:val="none"/>
        </w:rPr>
      </w:pPr>
      <w:r w:rsidRPr="00EA4619">
        <w:rPr>
          <w:rFonts w:ascii="Calibri" w:eastAsia="Calibri" w:hAnsi="Calibri" w:cs="Calibri"/>
          <w:b/>
          <w:kern w:val="0"/>
          <w:highlight w:val="cyan"/>
          <w14:ligatures w14:val="none"/>
        </w:rPr>
        <w:t xml:space="preserve">iii) </w:t>
      </w:r>
      <w:r w:rsidRPr="00EA4619">
        <w:rPr>
          <w:rFonts w:ascii="Calibri" w:eastAsia="Calibri" w:hAnsi="Calibri" w:cs="Calibri"/>
          <w:b/>
          <w:bCs/>
          <w:kern w:val="0"/>
          <w:highlight w:val="cyan"/>
          <w14:ligatures w14:val="none"/>
        </w:rPr>
        <w:t xml:space="preserve">Vrsta strehe (merilna + razdelilna omarica) = </w:t>
      </w:r>
      <w:r w:rsidRPr="00EA4619">
        <w:rPr>
          <w:rFonts w:ascii="Calibri" w:eastAsia="Calibri" w:hAnsi="Calibri" w:cs="Calibri"/>
          <w:b/>
          <w:bCs/>
          <w:strike/>
          <w:kern w:val="0"/>
          <w:highlight w:val="cyan"/>
          <w14:ligatures w14:val="none"/>
        </w:rPr>
        <w:t>20</w:t>
      </w:r>
      <w:r w:rsidRPr="00EA4619">
        <w:rPr>
          <w:rFonts w:ascii="Calibri" w:eastAsia="Calibri" w:hAnsi="Calibri" w:cs="Calibri"/>
          <w:b/>
          <w:bCs/>
          <w:kern w:val="0"/>
          <w:highlight w:val="cyan"/>
          <w14:ligatures w14:val="none"/>
        </w:rPr>
        <w:t xml:space="preserve"> </w:t>
      </w:r>
      <w:r w:rsidR="00060883" w:rsidRPr="00060883">
        <w:rPr>
          <w:rFonts w:ascii="Calibri" w:eastAsia="Calibri" w:hAnsi="Calibri" w:cs="Calibri"/>
          <w:b/>
          <w:bCs/>
          <w:kern w:val="0"/>
          <w:highlight w:val="cyan"/>
          <w14:ligatures w14:val="none"/>
        </w:rPr>
        <w:t xml:space="preserve">10 </w:t>
      </w:r>
      <w:r w:rsidRPr="00EA4619">
        <w:rPr>
          <w:rFonts w:ascii="Calibri" w:eastAsia="Calibri" w:hAnsi="Calibri" w:cs="Calibri"/>
          <w:b/>
          <w:bCs/>
          <w:kern w:val="0"/>
          <w:highlight w:val="cyan"/>
          <w14:ligatures w14:val="none"/>
        </w:rPr>
        <w:t>točk</w:t>
      </w:r>
    </w:p>
    <w:p w14:paraId="355C6948" w14:textId="77777777" w:rsidR="00EA4619" w:rsidRPr="00EA4619" w:rsidRDefault="00EA4619" w:rsidP="00EA4619">
      <w:pPr>
        <w:spacing w:after="0" w:line="240" w:lineRule="auto"/>
        <w:jc w:val="both"/>
        <w:rPr>
          <w:rFonts w:ascii="Calibri" w:eastAsia="Calibri" w:hAnsi="Calibri" w:cs="Calibri"/>
          <w:bCs/>
          <w:kern w:val="0"/>
          <w14:ligatures w14:val="none"/>
        </w:rPr>
      </w:pPr>
    </w:p>
    <w:p w14:paraId="353FBBF5" w14:textId="0E205EE2" w:rsidR="00EA4619" w:rsidRPr="00EA4619" w:rsidRDefault="00EA4619" w:rsidP="00EA4619">
      <w:pPr>
        <w:spacing w:after="0" w:line="240" w:lineRule="auto"/>
        <w:ind w:left="708"/>
        <w:jc w:val="both"/>
        <w:rPr>
          <w:rFonts w:ascii="Calibri" w:eastAsia="Calibri" w:hAnsi="Calibri" w:cs="Calibri"/>
          <w:b/>
          <w:kern w:val="0"/>
          <w14:ligatures w14:val="none"/>
        </w:rPr>
      </w:pPr>
      <w:r w:rsidRPr="00EA4619">
        <w:rPr>
          <w:rFonts w:ascii="Calibri" w:eastAsia="Calibri" w:hAnsi="Calibri" w:cs="Calibri"/>
          <w:b/>
          <w:kern w:val="0"/>
          <w:highlight w:val="cyan"/>
          <w14:ligatures w14:val="none"/>
        </w:rPr>
        <w:t xml:space="preserve">K ii) Ponudbena vrednost brez DDV = </w:t>
      </w:r>
      <w:r w:rsidRPr="00EA4619">
        <w:rPr>
          <w:rFonts w:ascii="Calibri" w:eastAsia="Calibri" w:hAnsi="Calibri" w:cs="Calibri"/>
          <w:b/>
          <w:strike/>
          <w:kern w:val="0"/>
          <w:highlight w:val="cyan"/>
          <w14:ligatures w14:val="none"/>
        </w:rPr>
        <w:t>80</w:t>
      </w:r>
      <w:r w:rsidRPr="00EA4619">
        <w:rPr>
          <w:rFonts w:ascii="Calibri" w:eastAsia="Calibri" w:hAnsi="Calibri" w:cs="Calibri"/>
          <w:b/>
          <w:kern w:val="0"/>
          <w:highlight w:val="cyan"/>
          <w14:ligatures w14:val="none"/>
        </w:rPr>
        <w:t xml:space="preserve"> </w:t>
      </w:r>
      <w:r w:rsidR="00060883">
        <w:rPr>
          <w:rFonts w:ascii="Calibri" w:eastAsia="Calibri" w:hAnsi="Calibri" w:cs="Calibri"/>
          <w:b/>
          <w:kern w:val="0"/>
          <w:highlight w:val="cyan"/>
          <w14:ligatures w14:val="none"/>
        </w:rPr>
        <w:t xml:space="preserve">90 </w:t>
      </w:r>
      <w:r w:rsidRPr="00EA4619">
        <w:rPr>
          <w:rFonts w:ascii="Calibri" w:eastAsia="Calibri" w:hAnsi="Calibri" w:cs="Calibri"/>
          <w:b/>
          <w:kern w:val="0"/>
          <w:highlight w:val="cyan"/>
          <w14:ligatures w14:val="none"/>
        </w:rPr>
        <w:t>točk</w:t>
      </w:r>
    </w:p>
    <w:p w14:paraId="691A86CF" w14:textId="7A494912" w:rsidR="00EA4619" w:rsidRPr="00EA4619" w:rsidRDefault="00EA4619" w:rsidP="00EA4619">
      <w:pPr>
        <w:spacing w:after="0" w:line="240" w:lineRule="auto"/>
        <w:jc w:val="both"/>
        <w:rPr>
          <w:rFonts w:ascii="Calibri" w:eastAsia="Calibri" w:hAnsi="Calibri" w:cs="Calibri"/>
          <w:kern w:val="0"/>
          <w14:ligatures w14:val="none"/>
        </w:rPr>
      </w:pPr>
      <w:r w:rsidRPr="00EA4619">
        <w:rPr>
          <w:rFonts w:ascii="Calibri" w:eastAsia="Calibri" w:hAnsi="Calibri" w:cs="Calibri"/>
          <w:b/>
          <w:bCs/>
          <w:kern w:val="0"/>
          <w14:ligatures w14:val="none"/>
        </w:rPr>
        <w:tab/>
      </w:r>
      <w:r w:rsidRPr="00EA4619">
        <w:rPr>
          <w:rFonts w:ascii="Calibri" w:eastAsia="Calibri" w:hAnsi="Calibri" w:cs="Calibri"/>
          <w:kern w:val="0"/>
          <w14:ligatures w14:val="none"/>
        </w:rPr>
        <w:t xml:space="preserve">Ponudba z najnižjo ponudbeno vrednostjo brez DDV dobi maksimalno število točk: </w:t>
      </w:r>
      <w:r w:rsidRPr="00EA4619">
        <w:rPr>
          <w:rFonts w:ascii="Calibri" w:eastAsia="Calibri" w:hAnsi="Calibri" w:cs="Calibri"/>
          <w:strike/>
          <w:kern w:val="0"/>
          <w:highlight w:val="cyan"/>
          <w14:ligatures w14:val="none"/>
        </w:rPr>
        <w:t>80</w:t>
      </w:r>
      <w:r w:rsidRPr="00EA4619">
        <w:rPr>
          <w:rFonts w:ascii="Calibri" w:eastAsia="Calibri" w:hAnsi="Calibri" w:cs="Calibri"/>
          <w:bCs/>
          <w:kern w:val="0"/>
          <w:highlight w:val="cyan"/>
          <w14:ligatures w14:val="none"/>
        </w:rPr>
        <w:t xml:space="preserve"> </w:t>
      </w:r>
      <w:r w:rsidR="00060883" w:rsidRPr="00060883">
        <w:rPr>
          <w:rFonts w:ascii="Calibri" w:eastAsia="Calibri" w:hAnsi="Calibri" w:cs="Calibri"/>
          <w:bCs/>
          <w:kern w:val="0"/>
          <w:highlight w:val="cyan"/>
          <w14:ligatures w14:val="none"/>
        </w:rPr>
        <w:t xml:space="preserve">90 </w:t>
      </w:r>
      <w:r w:rsidRPr="00EA4619">
        <w:rPr>
          <w:rFonts w:ascii="Calibri" w:eastAsia="Calibri" w:hAnsi="Calibri" w:cs="Calibri"/>
          <w:bCs/>
          <w:kern w:val="0"/>
          <w:highlight w:val="cyan"/>
          <w14:ligatures w14:val="none"/>
        </w:rPr>
        <w:t>točk.</w:t>
      </w:r>
      <w:r w:rsidRPr="00EA4619">
        <w:rPr>
          <w:rFonts w:ascii="Calibri" w:eastAsia="Calibri" w:hAnsi="Calibri" w:cs="Calibri"/>
          <w:b/>
          <w:bCs/>
          <w:kern w:val="0"/>
          <w14:ligatures w14:val="none"/>
        </w:rPr>
        <w:t xml:space="preserve"> </w:t>
      </w:r>
      <w:r w:rsidRPr="00EA4619">
        <w:rPr>
          <w:rFonts w:ascii="Calibri" w:eastAsia="Calibri" w:hAnsi="Calibri" w:cs="Calibri"/>
          <w:kern w:val="0"/>
          <w14:ligatures w14:val="none"/>
        </w:rPr>
        <w:t xml:space="preserve">Ostale ponudbe prejmejo število točk, ki ustreza sorazmernemu odstopanju njihovih ponudbenih vrednosti od ponudbene vrednosti najnižje ponudbe, kar se izračuna po formuli: </w:t>
      </w:r>
    </w:p>
    <w:p w14:paraId="39B2A71D" w14:textId="77777777" w:rsidR="00EA4619" w:rsidRPr="00EA4619" w:rsidRDefault="00EA4619" w:rsidP="00EA4619">
      <w:pPr>
        <w:spacing w:after="0" w:line="240" w:lineRule="auto"/>
        <w:jc w:val="both"/>
        <w:rPr>
          <w:rFonts w:ascii="Calibri" w:eastAsia="Calibri" w:hAnsi="Calibri" w:cs="Calibri"/>
          <w:kern w:val="0"/>
          <w14:ligatures w14:val="none"/>
        </w:rPr>
      </w:pPr>
    </w:p>
    <w:p w14:paraId="15C1DD4D" w14:textId="594A64F0" w:rsidR="00EA4619" w:rsidRPr="00EA4619" w:rsidRDefault="00EA4619" w:rsidP="00EA4619">
      <w:pPr>
        <w:spacing w:after="0" w:line="240" w:lineRule="auto"/>
        <w:jc w:val="both"/>
        <w:rPr>
          <w:rFonts w:ascii="Calibri" w:eastAsia="Calibri" w:hAnsi="Calibri" w:cs="Calibri"/>
          <w:kern w:val="0"/>
          <w14:ligatures w14:val="none"/>
        </w:rPr>
      </w:pPr>
      <m:oMathPara>
        <m:oMath>
          <m:r>
            <m:rPr>
              <m:sty m:val="p"/>
            </m:rPr>
            <w:rPr>
              <w:rFonts w:ascii="Cambria Math" w:eastAsia="Calibri" w:hAnsi="Cambria Math" w:cs="Calibri"/>
              <w:kern w:val="0"/>
              <w14:ligatures w14:val="none"/>
            </w:rPr>
            <m:t xml:space="preserve">Tx= </m:t>
          </m:r>
          <m:f>
            <m:fPr>
              <m:ctrlPr>
                <w:rPr>
                  <w:rFonts w:ascii="Cambria Math" w:eastAsia="Calibri" w:hAnsi="Cambria Math" w:cs="Calibri"/>
                  <w:kern w:val="0"/>
                  <w14:ligatures w14:val="none"/>
                </w:rPr>
              </m:ctrlPr>
            </m:fPr>
            <m:num>
              <m:r>
                <m:rPr>
                  <m:sty m:val="p"/>
                </m:rPr>
                <w:rPr>
                  <w:rFonts w:ascii="Cambria Math" w:eastAsia="Calibri" w:hAnsi="Cambria Math" w:cs="Calibri"/>
                  <w:kern w:val="0"/>
                  <w14:ligatures w14:val="none"/>
                </w:rPr>
                <m:t>NPC</m:t>
              </m:r>
            </m:num>
            <m:den>
              <m:r>
                <m:rPr>
                  <m:sty m:val="p"/>
                </m:rPr>
                <w:rPr>
                  <w:rFonts w:ascii="Cambria Math" w:eastAsia="Calibri" w:hAnsi="Cambria Math" w:cs="Calibri"/>
                  <w:kern w:val="0"/>
                  <w14:ligatures w14:val="none"/>
                </w:rPr>
                <m:t>PC</m:t>
              </m:r>
            </m:den>
          </m:f>
          <m:r>
            <m:rPr>
              <m:sty m:val="p"/>
            </m:rPr>
            <w:rPr>
              <w:rFonts w:ascii="Cambria Math" w:eastAsia="Calibri" w:hAnsi="Cambria Math" w:cs="Calibri"/>
              <w:kern w:val="0"/>
              <w14:ligatures w14:val="none"/>
            </w:rPr>
            <m:t xml:space="preserve"> </m:t>
          </m:r>
          <m:r>
            <m:rPr>
              <m:sty m:val="p"/>
            </m:rPr>
            <w:rPr>
              <w:rFonts w:ascii="Cambria Math" w:eastAsia="Calibri" w:hAnsi="Cambria Math" w:cs="Calibri"/>
              <w:kern w:val="0"/>
              <w:highlight w:val="cyan"/>
              <w14:ligatures w14:val="none"/>
            </w:rPr>
            <m:t xml:space="preserve">x 90 </m:t>
          </m:r>
          <m:r>
            <m:rPr>
              <m:sty m:val="p"/>
            </m:rPr>
            <w:rPr>
              <w:rFonts w:ascii="Cambria Math" w:eastAsia="Calibri" w:hAnsi="Cambria Math" w:cs="Calibri"/>
              <w:strike/>
              <w:kern w:val="0"/>
              <w:highlight w:val="cyan"/>
              <w14:ligatures w14:val="none"/>
            </w:rPr>
            <m:t>80</m:t>
          </m:r>
        </m:oMath>
      </m:oMathPara>
    </w:p>
    <w:p w14:paraId="49539DAD" w14:textId="77777777" w:rsidR="00EA4619" w:rsidRPr="00EA4619" w:rsidRDefault="00EA4619" w:rsidP="00EA4619">
      <w:pPr>
        <w:spacing w:after="0" w:line="240" w:lineRule="auto"/>
        <w:jc w:val="both"/>
        <w:rPr>
          <w:rFonts w:ascii="Calibri" w:eastAsia="Calibri" w:hAnsi="Calibri" w:cs="Calibri"/>
          <w:kern w:val="0"/>
          <w14:ligatures w14:val="none"/>
        </w:rPr>
      </w:pPr>
    </w:p>
    <w:p w14:paraId="27D4D35C" w14:textId="77777777" w:rsidR="00EA4619" w:rsidRPr="00EA4619" w:rsidRDefault="00EA4619" w:rsidP="00EA4619">
      <w:p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 xml:space="preserve">kjer pomeni: - </w:t>
      </w:r>
      <w:proofErr w:type="spellStart"/>
      <w:r w:rsidRPr="00EA4619">
        <w:rPr>
          <w:rFonts w:ascii="Calibri" w:eastAsia="Calibri" w:hAnsi="Calibri" w:cs="Calibri"/>
          <w:bCs/>
          <w:kern w:val="0"/>
          <w14:ligatures w14:val="none"/>
        </w:rPr>
        <w:t>Tx</w:t>
      </w:r>
      <w:proofErr w:type="spellEnd"/>
      <w:r w:rsidRPr="00EA4619">
        <w:rPr>
          <w:rFonts w:ascii="Calibri" w:eastAsia="Calibri" w:hAnsi="Calibri" w:cs="Calibri"/>
          <w:bCs/>
          <w:kern w:val="0"/>
          <w14:ligatures w14:val="none"/>
        </w:rPr>
        <w:t xml:space="preserve"> – število točk vrednotene ponudbe;</w:t>
      </w:r>
    </w:p>
    <w:p w14:paraId="2ABD3E46" w14:textId="0F48E1A0" w:rsidR="00EA4619" w:rsidRPr="00EA4619" w:rsidRDefault="00EA4619" w:rsidP="00EA4619">
      <w:pPr>
        <w:spacing w:after="0" w:line="240" w:lineRule="auto"/>
        <w:jc w:val="both"/>
        <w:rPr>
          <w:rFonts w:ascii="Calibri" w:eastAsia="Calibri" w:hAnsi="Calibri" w:cs="Calibri"/>
          <w:kern w:val="0"/>
          <w14:ligatures w14:val="none"/>
        </w:rPr>
      </w:pPr>
      <w:r w:rsidRPr="00EA4619">
        <w:rPr>
          <w:rFonts w:ascii="Calibri" w:eastAsia="Calibri" w:hAnsi="Calibri" w:cs="Calibri"/>
          <w:bCs/>
          <w:kern w:val="0"/>
          <w14:ligatures w14:val="none"/>
        </w:rPr>
        <w:tab/>
      </w:r>
      <w:r w:rsidRPr="00EA4619">
        <w:rPr>
          <w:rFonts w:ascii="Calibri" w:eastAsia="Calibri" w:hAnsi="Calibri" w:cs="Calibri"/>
          <w:kern w:val="0"/>
          <w14:ligatures w14:val="none"/>
        </w:rPr>
        <w:t xml:space="preserve">            </w:t>
      </w:r>
      <w:r w:rsidRPr="00EA4619">
        <w:rPr>
          <w:rFonts w:ascii="Calibri" w:eastAsia="Calibri" w:hAnsi="Calibri" w:cs="Calibri"/>
          <w:strike/>
          <w:kern w:val="0"/>
          <w:highlight w:val="cyan"/>
          <w14:ligatures w14:val="none"/>
        </w:rPr>
        <w:t>80</w:t>
      </w:r>
      <w:r w:rsidRPr="00EA4619">
        <w:rPr>
          <w:rFonts w:ascii="Calibri" w:eastAsia="Calibri" w:hAnsi="Calibri" w:cs="Calibri"/>
          <w:kern w:val="0"/>
          <w:highlight w:val="cyan"/>
          <w14:ligatures w14:val="none"/>
        </w:rPr>
        <w:t xml:space="preserve"> </w:t>
      </w:r>
      <w:r w:rsidR="00060883" w:rsidRPr="00060883">
        <w:rPr>
          <w:rFonts w:ascii="Calibri" w:eastAsia="Calibri" w:hAnsi="Calibri" w:cs="Calibri"/>
          <w:kern w:val="0"/>
          <w:highlight w:val="cyan"/>
          <w14:ligatures w14:val="none"/>
        </w:rPr>
        <w:t xml:space="preserve">90 </w:t>
      </w:r>
      <w:r w:rsidRPr="00EA4619">
        <w:rPr>
          <w:rFonts w:ascii="Calibri" w:eastAsia="Calibri" w:hAnsi="Calibri" w:cs="Calibri"/>
          <w:kern w:val="0"/>
          <w:highlight w:val="cyan"/>
          <w14:ligatures w14:val="none"/>
        </w:rPr>
        <w:t>– ponder, določen po merilu;</w:t>
      </w:r>
    </w:p>
    <w:p w14:paraId="390AD2B4" w14:textId="77777777" w:rsidR="00EA4619" w:rsidRPr="00EA4619" w:rsidRDefault="00EA4619" w:rsidP="00EA4619">
      <w:p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ab/>
        <w:t xml:space="preserve">            NPC – najnižja ponudbena cena (vrednost) izmed vseh vrednotenih ponudb;</w:t>
      </w:r>
    </w:p>
    <w:p w14:paraId="6F4223F8" w14:textId="77777777" w:rsidR="00EA4619" w:rsidRPr="00EA4619" w:rsidRDefault="00EA4619" w:rsidP="00EA4619">
      <w:p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ab/>
      </w:r>
      <w:r w:rsidRPr="00EA4619">
        <w:rPr>
          <w:rFonts w:ascii="Calibri" w:eastAsia="Calibri" w:hAnsi="Calibri" w:cs="Calibri"/>
          <w:kern w:val="0"/>
          <w14:ligatures w14:val="none"/>
        </w:rPr>
        <w:t xml:space="preserve">            PC – ponudbena cena (vrednost) vrednotene ponudbe.</w:t>
      </w:r>
    </w:p>
    <w:p w14:paraId="576AE677" w14:textId="77777777" w:rsidR="00EA4619" w:rsidRPr="00EA4619" w:rsidRDefault="00EA4619" w:rsidP="00EA4619">
      <w:pPr>
        <w:spacing w:after="0" w:line="240" w:lineRule="auto"/>
        <w:jc w:val="both"/>
        <w:rPr>
          <w:rFonts w:ascii="Calibri" w:eastAsia="Calibri" w:hAnsi="Calibri" w:cs="Calibri"/>
          <w:b/>
          <w:kern w:val="0"/>
          <w:highlight w:val="yellow"/>
          <w14:ligatures w14:val="none"/>
        </w:rPr>
      </w:pPr>
    </w:p>
    <w:p w14:paraId="3B18495C" w14:textId="77777777" w:rsidR="00EA4619" w:rsidRPr="00EA4619" w:rsidRDefault="00EA4619" w:rsidP="00EA4619">
      <w:pPr>
        <w:spacing w:after="0" w:line="240" w:lineRule="auto"/>
        <w:ind w:firstLine="708"/>
        <w:jc w:val="both"/>
        <w:rPr>
          <w:rFonts w:ascii="Calibri" w:eastAsia="Calibri" w:hAnsi="Calibri" w:cs="Calibri"/>
          <w:kern w:val="0"/>
          <w14:ligatures w14:val="none"/>
        </w:rPr>
      </w:pPr>
      <w:r w:rsidRPr="00EA4619">
        <w:rPr>
          <w:rFonts w:ascii="Calibri" w:eastAsia="Calibri" w:hAnsi="Calibri" w:cs="Calibri"/>
          <w:kern w:val="0"/>
          <w14:ligatures w14:val="none"/>
        </w:rPr>
        <w:t>Naročnik bo ponudbeno vrednost dobavljenih tipov nizkonapetostnih kabelskih omaric, navedenih v ponudbenem predračunu pod zaporedno št. od 9 - 10, ocenil glede na skupno vrednost, ki jo bo ponudil posamezni ponudnik in je razvidna iz ponudbenega predračuna (brez DDV).</w:t>
      </w:r>
    </w:p>
    <w:p w14:paraId="2DC31801" w14:textId="77777777" w:rsidR="00EA4619" w:rsidRPr="00EA4619" w:rsidRDefault="00EA4619" w:rsidP="00EA4619">
      <w:pPr>
        <w:spacing w:after="0" w:line="240" w:lineRule="auto"/>
        <w:jc w:val="both"/>
        <w:rPr>
          <w:rFonts w:ascii="Calibri" w:eastAsia="Calibri" w:hAnsi="Calibri" w:cs="Calibri"/>
          <w:kern w:val="0"/>
          <w14:ligatures w14:val="none"/>
        </w:rPr>
      </w:pPr>
    </w:p>
    <w:p w14:paraId="307CA014" w14:textId="3689CA76" w:rsidR="00EA4619" w:rsidRPr="00EA4619" w:rsidRDefault="00EA4619" w:rsidP="00EA4619">
      <w:pPr>
        <w:spacing w:after="0" w:line="240" w:lineRule="auto"/>
        <w:ind w:left="360"/>
        <w:jc w:val="both"/>
        <w:rPr>
          <w:rFonts w:ascii="Calibri" w:eastAsia="Calibri" w:hAnsi="Calibri" w:cs="Calibri"/>
          <w:b/>
          <w:bCs/>
          <w:kern w:val="0"/>
          <w14:ligatures w14:val="none"/>
        </w:rPr>
      </w:pPr>
      <w:bookmarkStart w:id="31" w:name="_Hlk25735299"/>
      <w:r w:rsidRPr="00EA4619">
        <w:rPr>
          <w:rFonts w:ascii="Calibri" w:eastAsia="Calibri" w:hAnsi="Calibri" w:cs="Calibri"/>
          <w:b/>
          <w:bCs/>
          <w:kern w:val="0"/>
          <w:highlight w:val="cyan"/>
          <w14:ligatures w14:val="none"/>
        </w:rPr>
        <w:t xml:space="preserve">K iii) Vrsta strehe (merilna + razdelilna omarica) = </w:t>
      </w:r>
      <w:r w:rsidRPr="00EA4619">
        <w:rPr>
          <w:rFonts w:ascii="Calibri" w:eastAsia="Calibri" w:hAnsi="Calibri" w:cs="Calibri"/>
          <w:b/>
          <w:bCs/>
          <w:strike/>
          <w:kern w:val="0"/>
          <w:highlight w:val="cyan"/>
          <w14:ligatures w14:val="none"/>
        </w:rPr>
        <w:t xml:space="preserve">20 </w:t>
      </w:r>
      <w:r w:rsidR="006C794C">
        <w:rPr>
          <w:rFonts w:ascii="Calibri" w:eastAsia="Calibri" w:hAnsi="Calibri" w:cs="Calibri"/>
          <w:b/>
          <w:bCs/>
          <w:kern w:val="0"/>
          <w:highlight w:val="cyan"/>
          <w14:ligatures w14:val="none"/>
        </w:rPr>
        <w:t xml:space="preserve"> 10 </w:t>
      </w:r>
      <w:r w:rsidRPr="00EA4619">
        <w:rPr>
          <w:rFonts w:ascii="Calibri" w:eastAsia="Calibri" w:hAnsi="Calibri" w:cs="Calibri"/>
          <w:b/>
          <w:bCs/>
          <w:kern w:val="0"/>
          <w:highlight w:val="cyan"/>
          <w14:ligatures w14:val="none"/>
        </w:rPr>
        <w:t>točk</w:t>
      </w:r>
    </w:p>
    <w:p w14:paraId="3815DE35" w14:textId="6292C9CB" w:rsidR="00EA4619" w:rsidRPr="00EA4619" w:rsidRDefault="00EA4619" w:rsidP="00EA4619">
      <w:pPr>
        <w:numPr>
          <w:ilvl w:val="0"/>
          <w:numId w:val="9"/>
        </w:numPr>
        <w:spacing w:after="0" w:line="240" w:lineRule="auto"/>
        <w:jc w:val="both"/>
        <w:rPr>
          <w:rFonts w:ascii="Calibri" w:eastAsia="Calibri" w:hAnsi="Calibri" w:cs="Calibri"/>
          <w:kern w:val="0"/>
          <w:highlight w:val="cyan"/>
          <w14:ligatures w14:val="none"/>
        </w:rPr>
      </w:pPr>
      <w:r w:rsidRPr="00EA4619">
        <w:rPr>
          <w:rFonts w:ascii="Calibri" w:eastAsia="Calibri" w:hAnsi="Calibri" w:cs="Calibri"/>
          <w:kern w:val="0"/>
          <w:highlight w:val="cyan"/>
          <w14:ligatures w14:val="none"/>
        </w:rPr>
        <w:t xml:space="preserve">skupna ena (enojna) streha = </w:t>
      </w:r>
      <w:r w:rsidRPr="00EA4619">
        <w:rPr>
          <w:rFonts w:ascii="Calibri" w:eastAsia="Calibri" w:hAnsi="Calibri" w:cs="Calibri"/>
          <w:strike/>
          <w:kern w:val="0"/>
          <w:highlight w:val="cyan"/>
          <w14:ligatures w14:val="none"/>
        </w:rPr>
        <w:t>20</w:t>
      </w:r>
      <w:r w:rsidRPr="00EA4619">
        <w:rPr>
          <w:rFonts w:ascii="Calibri" w:eastAsia="Calibri" w:hAnsi="Calibri" w:cs="Calibri"/>
          <w:kern w:val="0"/>
          <w:highlight w:val="cyan"/>
          <w14:ligatures w14:val="none"/>
        </w:rPr>
        <w:t xml:space="preserve"> </w:t>
      </w:r>
      <w:r w:rsidR="006C794C" w:rsidRPr="006C794C">
        <w:rPr>
          <w:rFonts w:ascii="Calibri" w:eastAsia="Calibri" w:hAnsi="Calibri" w:cs="Calibri"/>
          <w:kern w:val="0"/>
          <w:highlight w:val="cyan"/>
          <w14:ligatures w14:val="none"/>
        </w:rPr>
        <w:t xml:space="preserve">10 </w:t>
      </w:r>
      <w:r w:rsidRPr="00EA4619">
        <w:rPr>
          <w:rFonts w:ascii="Calibri" w:eastAsia="Calibri" w:hAnsi="Calibri" w:cs="Calibri"/>
          <w:kern w:val="0"/>
          <w:highlight w:val="cyan"/>
          <w14:ligatures w14:val="none"/>
        </w:rPr>
        <w:t>točk,</w:t>
      </w:r>
    </w:p>
    <w:p w14:paraId="39FA60E9" w14:textId="77777777" w:rsidR="00EA4619" w:rsidRPr="00EA4619" w:rsidRDefault="00EA4619" w:rsidP="00EA4619">
      <w:pPr>
        <w:numPr>
          <w:ilvl w:val="0"/>
          <w:numId w:val="9"/>
        </w:numPr>
        <w:spacing w:after="0" w:line="240" w:lineRule="auto"/>
        <w:jc w:val="both"/>
        <w:rPr>
          <w:rFonts w:ascii="Calibri" w:eastAsia="Calibri" w:hAnsi="Calibri" w:cs="Calibri"/>
          <w:b/>
          <w:bCs/>
          <w:kern w:val="0"/>
          <w14:ligatures w14:val="none"/>
        </w:rPr>
      </w:pPr>
      <w:r w:rsidRPr="00EA4619">
        <w:rPr>
          <w:rFonts w:ascii="Calibri" w:eastAsia="Calibri" w:hAnsi="Calibri" w:cs="Calibri"/>
          <w:kern w:val="0"/>
          <w14:ligatures w14:val="none"/>
        </w:rPr>
        <w:t>posamezna (dvojna) streha = 0 točk.</w:t>
      </w:r>
    </w:p>
    <w:bookmarkEnd w:id="31"/>
    <w:p w14:paraId="55649353" w14:textId="77777777" w:rsidR="00EA4619" w:rsidRPr="00EA4619" w:rsidRDefault="00EA4619" w:rsidP="00EA4619">
      <w:pPr>
        <w:spacing w:after="0" w:line="240" w:lineRule="auto"/>
        <w:jc w:val="both"/>
        <w:rPr>
          <w:rFonts w:ascii="Calibri" w:eastAsia="Calibri" w:hAnsi="Calibri" w:cs="Calibri"/>
          <w:bCs/>
          <w:kern w:val="0"/>
          <w14:ligatures w14:val="none"/>
        </w:rPr>
      </w:pPr>
    </w:p>
    <w:p w14:paraId="0E74B856" w14:textId="77777777" w:rsidR="00EA4619" w:rsidRPr="00EA4619" w:rsidRDefault="00EA4619" w:rsidP="00EA4619">
      <w:pPr>
        <w:spacing w:after="0" w:line="240" w:lineRule="auto"/>
        <w:jc w:val="both"/>
        <w:rPr>
          <w:rFonts w:ascii="Calibri" w:eastAsia="Calibri" w:hAnsi="Calibri" w:cs="Calibri"/>
          <w:kern w:val="0"/>
          <w14:ligatures w14:val="none"/>
        </w:rPr>
      </w:pPr>
      <w:r w:rsidRPr="00EA4619">
        <w:rPr>
          <w:rFonts w:ascii="Calibri" w:eastAsia="Calibri" w:hAnsi="Calibri" w:cs="Calibri"/>
          <w:b/>
          <w:bCs/>
          <w:kern w:val="0"/>
          <w14:ligatures w14:val="none"/>
        </w:rPr>
        <w:t>C) Za vse NN omarice (v ponudbenem predračunu pod zaporedno številko od 1 – 10:</w:t>
      </w:r>
    </w:p>
    <w:p w14:paraId="2ED08546" w14:textId="77777777" w:rsidR="00EA4619" w:rsidRPr="00EA4619" w:rsidRDefault="00EA4619" w:rsidP="00EA4619">
      <w:pPr>
        <w:spacing w:after="0" w:line="240" w:lineRule="auto"/>
        <w:ind w:left="708"/>
        <w:jc w:val="both"/>
        <w:rPr>
          <w:rFonts w:ascii="Calibri" w:eastAsia="Calibri" w:hAnsi="Calibri" w:cs="Times New Roman"/>
          <w:kern w:val="0"/>
          <w14:ligatures w14:val="none"/>
        </w:rPr>
      </w:pPr>
      <w:r w:rsidRPr="00EA4619">
        <w:rPr>
          <w:rFonts w:ascii="Calibri" w:eastAsia="Calibri" w:hAnsi="Calibri" w:cs="Calibri"/>
          <w:b/>
          <w:kern w:val="0"/>
          <w14:ligatures w14:val="none"/>
        </w:rPr>
        <w:t>iv) UV odpornost zunanje površine NN omaric = 5 točk</w:t>
      </w:r>
      <w:r w:rsidRPr="00EA4619">
        <w:rPr>
          <w:rFonts w:ascii="Calibri" w:eastAsia="Calibri" w:hAnsi="Calibri" w:cs="Times New Roman"/>
          <w:kern w:val="0"/>
          <w14:ligatures w14:val="none"/>
        </w:rPr>
        <w:t xml:space="preserve"> </w:t>
      </w:r>
    </w:p>
    <w:p w14:paraId="10959397" w14:textId="77777777" w:rsidR="00EA4619" w:rsidRPr="00EA4619" w:rsidRDefault="00EA4619" w:rsidP="00EA4619">
      <w:pPr>
        <w:spacing w:after="0" w:line="240" w:lineRule="auto"/>
        <w:ind w:firstLine="708"/>
        <w:jc w:val="both"/>
        <w:rPr>
          <w:rFonts w:ascii="Calibri" w:eastAsia="Calibri" w:hAnsi="Calibri" w:cs="Calibri"/>
          <w:kern w:val="0"/>
          <w:lang w:eastAsia="sl-SI"/>
          <w14:ligatures w14:val="none"/>
        </w:rPr>
      </w:pPr>
    </w:p>
    <w:p w14:paraId="554BD46E" w14:textId="77777777" w:rsidR="00EA4619" w:rsidRPr="00EA4619" w:rsidRDefault="00EA4619" w:rsidP="00EA4619">
      <w:pPr>
        <w:spacing w:after="0" w:line="240" w:lineRule="auto"/>
        <w:ind w:firstLine="708"/>
        <w:jc w:val="both"/>
        <w:rPr>
          <w:rFonts w:ascii="Calibri" w:eastAsia="Calibri" w:hAnsi="Calibri" w:cs="Calibri"/>
          <w:kern w:val="0"/>
          <w:lang w:eastAsia="sl-SI"/>
          <w14:ligatures w14:val="none"/>
        </w:rPr>
      </w:pPr>
      <w:r w:rsidRPr="00EA4619">
        <w:rPr>
          <w:rFonts w:ascii="Calibri" w:eastAsia="Calibri" w:hAnsi="Calibri" w:cs="Calibri"/>
          <w:kern w:val="0"/>
          <w:lang w:eastAsia="sl-SI"/>
          <w14:ligatures w14:val="none"/>
        </w:rPr>
        <w:t xml:space="preserve">Naročnik bo upošteval število ur, kot je to razvidno iz testa za UV odpornost zunanje površine NN omaric. </w:t>
      </w:r>
    </w:p>
    <w:p w14:paraId="5921723A" w14:textId="77777777" w:rsidR="00EA4619" w:rsidRPr="00EA4619" w:rsidRDefault="00EA4619" w:rsidP="00EA4619">
      <w:pPr>
        <w:spacing w:after="0" w:line="240" w:lineRule="auto"/>
        <w:ind w:firstLine="708"/>
        <w:jc w:val="both"/>
        <w:rPr>
          <w:rFonts w:ascii="Calibri" w:eastAsia="Calibri" w:hAnsi="Calibri" w:cs="Calibri"/>
          <w:kern w:val="0"/>
          <w:lang w:eastAsia="sl-SI"/>
          <w14:ligatures w14:val="none"/>
        </w:rPr>
      </w:pPr>
      <w:r w:rsidRPr="00EA4619">
        <w:rPr>
          <w:rFonts w:ascii="Calibri" w:eastAsia="Calibri" w:hAnsi="Calibri" w:cs="Calibri"/>
          <w:kern w:val="0"/>
          <w:lang w:eastAsia="sl-SI"/>
          <w14:ligatures w14:val="none"/>
        </w:rPr>
        <w:t xml:space="preserve">V primeru, da so ponujene omarice več različnih proizvajalcev, ki imajo različne karakteristike UV odpornosti zunanje površine, bo naročnik kot merilo upošteval najnižjo vrednost za UV odpornost zunanje površine NN omaric, navedeno v priloženem testu.  </w:t>
      </w:r>
    </w:p>
    <w:p w14:paraId="7327F4FB" w14:textId="77777777" w:rsidR="00EA4619" w:rsidRPr="00EA4619" w:rsidRDefault="00EA4619" w:rsidP="00EA4619">
      <w:pPr>
        <w:spacing w:after="0" w:line="240" w:lineRule="auto"/>
        <w:ind w:firstLine="708"/>
        <w:jc w:val="both"/>
        <w:rPr>
          <w:rFonts w:ascii="Calibri" w:eastAsia="Calibri" w:hAnsi="Calibri" w:cs="Calibri"/>
          <w:kern w:val="0"/>
          <w:lang w:eastAsia="sl-SI"/>
          <w14:ligatures w14:val="none"/>
        </w:rPr>
      </w:pPr>
      <w:r w:rsidRPr="00EA4619">
        <w:rPr>
          <w:rFonts w:ascii="Calibri" w:eastAsia="Calibri" w:hAnsi="Calibri" w:cs="Calibri"/>
          <w:kern w:val="0"/>
          <w:lang w:eastAsia="sl-SI"/>
          <w14:ligatures w14:val="none"/>
        </w:rPr>
        <w:lastRenderedPageBreak/>
        <w:t xml:space="preserve">Ponudba ponudnika lahko na podlagi tega merila prejme največ 5 točk. </w:t>
      </w:r>
    </w:p>
    <w:p w14:paraId="5EEE402F" w14:textId="77777777" w:rsidR="00EA4619" w:rsidRPr="00EA4619" w:rsidRDefault="00EA4619" w:rsidP="00EA4619">
      <w:pPr>
        <w:spacing w:after="0" w:line="240" w:lineRule="auto"/>
        <w:ind w:firstLine="708"/>
        <w:jc w:val="both"/>
        <w:rPr>
          <w:rFonts w:ascii="Calibri" w:eastAsia="Calibri" w:hAnsi="Calibri" w:cs="Calibri"/>
          <w:kern w:val="0"/>
          <w:lang w:eastAsia="sl-SI"/>
          <w14:ligatures w14:val="none"/>
        </w:rPr>
      </w:pPr>
    </w:p>
    <w:p w14:paraId="752146C7" w14:textId="77777777" w:rsidR="00EA4619" w:rsidRPr="00EA4619" w:rsidRDefault="00EA4619" w:rsidP="00EA4619">
      <w:pPr>
        <w:spacing w:after="0" w:line="240" w:lineRule="auto"/>
        <w:ind w:firstLine="708"/>
        <w:jc w:val="both"/>
        <w:rPr>
          <w:rFonts w:ascii="Calibri" w:eastAsia="Times New Roman" w:hAnsi="Calibri" w:cs="Calibri"/>
          <w:bCs/>
          <w:strike/>
          <w:kern w:val="0"/>
          <w:sz w:val="24"/>
          <w:szCs w:val="24"/>
          <w:lang w:eastAsia="sl-SI"/>
          <w14:ligatures w14:val="none"/>
        </w:rPr>
      </w:pPr>
      <w:r w:rsidRPr="00EA4619">
        <w:rPr>
          <w:rFonts w:ascii="Calibri" w:eastAsia="Calibri" w:hAnsi="Calibri" w:cs="Calibri"/>
          <w:kern w:val="0"/>
          <w:lang w:eastAsia="sl-SI"/>
          <w14:ligatures w14:val="none"/>
        </w:rPr>
        <w:t>Dodeljevanje točk glede na test za UV odpornost zunanje površine NN omaric:</w:t>
      </w:r>
    </w:p>
    <w:p w14:paraId="18A53C3A" w14:textId="77777777" w:rsidR="00EA4619" w:rsidRPr="00EA4619" w:rsidRDefault="00EA4619" w:rsidP="00EA4619">
      <w:pPr>
        <w:numPr>
          <w:ilvl w:val="0"/>
          <w:numId w:val="10"/>
        </w:num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 xml:space="preserve">do 500 ur = 0 točk, </w:t>
      </w:r>
    </w:p>
    <w:p w14:paraId="16044155" w14:textId="77777777" w:rsidR="00EA4619" w:rsidRPr="00EA4619" w:rsidRDefault="00EA4619" w:rsidP="00EA4619">
      <w:pPr>
        <w:numPr>
          <w:ilvl w:val="0"/>
          <w:numId w:val="10"/>
        </w:num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od 501 do 600 ur = 1 točka,</w:t>
      </w:r>
    </w:p>
    <w:p w14:paraId="3C4B1F90" w14:textId="77777777" w:rsidR="00EA4619" w:rsidRPr="00EA4619" w:rsidRDefault="00EA4619" w:rsidP="00EA4619">
      <w:pPr>
        <w:numPr>
          <w:ilvl w:val="0"/>
          <w:numId w:val="10"/>
        </w:num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od 601 do 700 ur = 2 točki,</w:t>
      </w:r>
    </w:p>
    <w:p w14:paraId="2906AE4E" w14:textId="77777777" w:rsidR="00EA4619" w:rsidRPr="00EA4619" w:rsidRDefault="00EA4619" w:rsidP="00EA4619">
      <w:pPr>
        <w:numPr>
          <w:ilvl w:val="0"/>
          <w:numId w:val="10"/>
        </w:num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od 701 do 800 ur = 3 točke,</w:t>
      </w:r>
    </w:p>
    <w:p w14:paraId="0059BBC2" w14:textId="77777777" w:rsidR="00EA4619" w:rsidRPr="00EA4619" w:rsidRDefault="00EA4619" w:rsidP="00EA4619">
      <w:pPr>
        <w:numPr>
          <w:ilvl w:val="0"/>
          <w:numId w:val="10"/>
        </w:num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od 801 do 900 ur = 4 točke,</w:t>
      </w:r>
    </w:p>
    <w:p w14:paraId="0D84B7A7" w14:textId="77777777" w:rsidR="00EA4619" w:rsidRPr="00EA4619" w:rsidRDefault="00EA4619" w:rsidP="00EA4619">
      <w:pPr>
        <w:numPr>
          <w:ilvl w:val="0"/>
          <w:numId w:val="10"/>
        </w:numPr>
        <w:spacing w:after="0" w:line="240" w:lineRule="auto"/>
        <w:jc w:val="both"/>
        <w:rPr>
          <w:rFonts w:ascii="Calibri" w:eastAsia="Calibri" w:hAnsi="Calibri" w:cs="Calibri"/>
          <w:bCs/>
          <w:kern w:val="0"/>
          <w14:ligatures w14:val="none"/>
        </w:rPr>
      </w:pPr>
      <w:r w:rsidRPr="00EA4619">
        <w:rPr>
          <w:rFonts w:ascii="Calibri" w:eastAsia="Calibri" w:hAnsi="Calibri" w:cs="Calibri"/>
          <w:bCs/>
          <w:kern w:val="0"/>
          <w14:ligatures w14:val="none"/>
        </w:rPr>
        <w:t>901 ur ali več = 5 točk.</w:t>
      </w:r>
    </w:p>
    <w:p w14:paraId="378641A9" w14:textId="77777777" w:rsidR="00EA4619" w:rsidRPr="00EA4619" w:rsidRDefault="00EA4619" w:rsidP="00EA4619">
      <w:pPr>
        <w:spacing w:after="0" w:line="240" w:lineRule="auto"/>
        <w:jc w:val="both"/>
        <w:rPr>
          <w:rFonts w:ascii="Calibri" w:eastAsia="Calibri" w:hAnsi="Calibri" w:cs="Arial"/>
          <w:kern w:val="0"/>
          <w14:ligatures w14:val="none"/>
        </w:rPr>
      </w:pPr>
    </w:p>
    <w:p w14:paraId="3491B6E2" w14:textId="77777777" w:rsidR="00EA4619" w:rsidRPr="00EA4619" w:rsidRDefault="00EA4619" w:rsidP="00EA4619">
      <w:pPr>
        <w:spacing w:after="0" w:line="240" w:lineRule="auto"/>
        <w:jc w:val="both"/>
        <w:rPr>
          <w:rFonts w:ascii="Calibri" w:eastAsia="Calibri" w:hAnsi="Calibri" w:cs="Arial"/>
          <w:b/>
          <w:bCs/>
          <w:kern w:val="0"/>
          <w14:ligatures w14:val="none"/>
        </w:rPr>
      </w:pPr>
      <w:r w:rsidRPr="00EA4619">
        <w:rPr>
          <w:rFonts w:ascii="Calibri" w:eastAsia="Calibri" w:hAnsi="Calibri" w:cs="Arial"/>
          <w:b/>
          <w:bCs/>
          <w:kern w:val="0"/>
          <w14:ligatures w14:val="none"/>
        </w:rPr>
        <w:t>D) Razvrščanje ponudb glede na merila za izbor</w:t>
      </w:r>
    </w:p>
    <w:p w14:paraId="5521DAE3" w14:textId="77777777" w:rsidR="00EA4619" w:rsidRPr="00EA4619" w:rsidRDefault="00EA4619" w:rsidP="00EA4619">
      <w:pPr>
        <w:spacing w:after="0" w:line="240" w:lineRule="auto"/>
        <w:ind w:firstLine="708"/>
        <w:jc w:val="both"/>
        <w:rPr>
          <w:rFonts w:ascii="Calibri" w:eastAsia="Calibri" w:hAnsi="Calibri" w:cs="Arial"/>
          <w:kern w:val="0"/>
          <w14:ligatures w14:val="none"/>
        </w:rPr>
      </w:pPr>
      <w:r w:rsidRPr="00EA4619">
        <w:rPr>
          <w:rFonts w:ascii="Calibri" w:eastAsia="Calibri" w:hAnsi="Calibri" w:cs="Arial"/>
          <w:kern w:val="0"/>
          <w14:ligatures w14:val="none"/>
        </w:rPr>
        <w:t>Ponudbe se bodo razvrščale glede na seštevek doseženih točk, pridobljenih pod točko A), B) in C).</w:t>
      </w:r>
    </w:p>
    <w:p w14:paraId="0ED707B1" w14:textId="77777777" w:rsidR="00EA4619" w:rsidRPr="00EA4619" w:rsidRDefault="00EA4619" w:rsidP="00EA4619">
      <w:pPr>
        <w:spacing w:after="0" w:line="240" w:lineRule="auto"/>
        <w:ind w:firstLine="708"/>
        <w:jc w:val="both"/>
        <w:rPr>
          <w:rFonts w:ascii="Calibri" w:eastAsia="Calibri" w:hAnsi="Calibri" w:cs="Calibri"/>
          <w:bCs/>
          <w:kern w:val="0"/>
          <w14:ligatures w14:val="none"/>
        </w:rPr>
      </w:pPr>
      <w:r w:rsidRPr="00EA4619">
        <w:rPr>
          <w:rFonts w:ascii="Calibri" w:eastAsia="Calibri" w:hAnsi="Calibri" w:cs="Calibri"/>
          <w:bCs/>
          <w:kern w:val="0"/>
          <w14:ligatures w14:val="none"/>
        </w:rPr>
        <w:t>V primeru da bo več ponudnikov doseglo enako število točk, bo izbran ponudnik z nižjo skupno ponudbeno vrednostjo v EUR brez DDV, doseženo kot seštevek točk po merilih i) in ii).</w:t>
      </w:r>
    </w:p>
    <w:p w14:paraId="6A4EC0E1" w14:textId="77777777" w:rsidR="00EA4619" w:rsidRPr="00EA4619" w:rsidRDefault="00EA4619" w:rsidP="00EA4619">
      <w:pPr>
        <w:spacing w:after="0" w:line="240" w:lineRule="auto"/>
        <w:ind w:firstLine="708"/>
        <w:jc w:val="both"/>
        <w:rPr>
          <w:rFonts w:ascii="Calibri" w:eastAsia="Calibri" w:hAnsi="Calibri" w:cs="Calibri"/>
          <w:bCs/>
          <w:kern w:val="0"/>
          <w14:ligatures w14:val="none"/>
        </w:rPr>
      </w:pPr>
      <w:r w:rsidRPr="00EA4619">
        <w:rPr>
          <w:rFonts w:ascii="Calibri" w:eastAsia="Calibri" w:hAnsi="Calibri" w:cs="Calibri"/>
          <w:bCs/>
          <w:kern w:val="0"/>
          <w14:ligatures w14:val="none"/>
        </w:rPr>
        <w:t>V primeru, da bosta(do) dva ali več ponudnikov ponudila(i) enako število točk in najnižjo vrednost, bo naročnik ponudnika(e) pozval, da na svojo ponudbeno vrednost ponudita(jo) dodatni popust. Naročnik bo izbral ponudnika, ki bo ponudil najvišji popust (ponudil najnižjo vrednost), lahko tudi v več krogih (npr. če bo v prvem krogu ponujen enako visok popust, bo izvedel drugi krog itn.), dokler ne bo prejel najnižje ponudbe le s strani enega ponudnika.</w:t>
      </w:r>
    </w:p>
    <w:p w14:paraId="6A4A5EB0" w14:textId="77777777" w:rsidR="00EA4619" w:rsidRPr="00EA4619" w:rsidRDefault="00EA4619" w:rsidP="00EA4619">
      <w:pPr>
        <w:spacing w:after="0" w:line="240" w:lineRule="auto"/>
        <w:jc w:val="both"/>
        <w:rPr>
          <w:rFonts w:ascii="Calibri" w:eastAsia="Tahoma" w:hAnsi="Calibri" w:cs="Arial"/>
          <w:kern w:val="0"/>
          <w14:ligatures w14:val="none"/>
        </w:rPr>
      </w:pPr>
    </w:p>
    <w:p w14:paraId="421F75CE" w14:textId="0C0E0D06"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32" w:name="_Toc321468776"/>
      <w:bookmarkStart w:id="33" w:name="_Toc361653648"/>
      <w:bookmarkStart w:id="34" w:name="_Toc484758229"/>
      <w:bookmarkStart w:id="35" w:name="_Toc489938853"/>
      <w:bookmarkStart w:id="36" w:name="_Toc161318099"/>
      <w:r>
        <w:rPr>
          <w:rFonts w:ascii="Calibri" w:eastAsia="Calibri" w:hAnsi="Calibri" w:cs="Arial"/>
          <w:b/>
          <w:kern w:val="0"/>
          <w:lang w:eastAsia="sl-SI"/>
          <w14:ligatures w14:val="none"/>
        </w:rPr>
        <w:t xml:space="preserve">20. </w:t>
      </w:r>
      <w:r w:rsidRPr="00EA4619">
        <w:rPr>
          <w:rFonts w:ascii="Calibri" w:eastAsia="Calibri" w:hAnsi="Calibri" w:cs="Arial"/>
          <w:b/>
          <w:kern w:val="0"/>
          <w:lang w:eastAsia="sl-SI"/>
          <w14:ligatures w14:val="none"/>
        </w:rPr>
        <w:t>Odločitev o oddaji naročila in sklenitev pogodbe</w:t>
      </w:r>
      <w:bookmarkEnd w:id="32"/>
      <w:bookmarkEnd w:id="33"/>
      <w:bookmarkEnd w:id="34"/>
      <w:bookmarkEnd w:id="35"/>
      <w:bookmarkEnd w:id="36"/>
    </w:p>
    <w:p w14:paraId="4BF740F1" w14:textId="77777777" w:rsidR="00EA4619" w:rsidRPr="00EA4619" w:rsidRDefault="00EA4619" w:rsidP="00EA4619">
      <w:pPr>
        <w:spacing w:after="0" w:line="240" w:lineRule="auto"/>
        <w:rPr>
          <w:rFonts w:ascii="Calibri" w:eastAsia="Arial Unicode MS" w:hAnsi="Calibri" w:cs="Calibri"/>
          <w:kern w:val="0"/>
          <w:lang w:eastAsia="sl-SI"/>
          <w14:ligatures w14:val="none"/>
        </w:rPr>
      </w:pPr>
    </w:p>
    <w:p w14:paraId="678346F9" w14:textId="77777777" w:rsidR="00EA4619" w:rsidRPr="00EA4619" w:rsidRDefault="00EA4619" w:rsidP="00EA4619">
      <w:pPr>
        <w:spacing w:after="0" w:line="240" w:lineRule="auto"/>
        <w:ind w:firstLine="708"/>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 xml:space="preserve">Naročnik si pridržuje pravico, da v tem postopku brez obrazložitve in brez odškodninske odgovornosti ne izbere nobenega ponudnika oziroma ne sklene pogodbe s ponudnikom, ki izpolnjuje vse pogoje in je ponudil najugodnejšo ceno, oziroma ta postopek ustavi vse do sklenitve pogodbe. </w:t>
      </w:r>
    </w:p>
    <w:p w14:paraId="3246AE1A" w14:textId="77777777" w:rsidR="00EA4619" w:rsidRPr="00EA4619" w:rsidRDefault="00EA4619" w:rsidP="00EA4619">
      <w:pPr>
        <w:spacing w:after="0" w:line="240" w:lineRule="auto"/>
        <w:ind w:firstLine="709"/>
        <w:jc w:val="both"/>
        <w:rPr>
          <w:rFonts w:ascii="Calibri" w:eastAsia="Arial Unicode MS" w:hAnsi="Calibri" w:cs="Calibri"/>
          <w:color w:val="000000"/>
          <w:kern w:val="0"/>
          <w:lang w:eastAsia="sl-SI"/>
          <w14:ligatures w14:val="none"/>
        </w:rPr>
      </w:pPr>
      <w:r w:rsidRPr="00EA4619">
        <w:rPr>
          <w:rFonts w:ascii="Calibri" w:eastAsia="Arial Unicode MS" w:hAnsi="Calibri" w:cs="Calibri"/>
          <w:color w:val="000000"/>
          <w:kern w:val="0"/>
          <w:lang w:eastAsia="sl-SI"/>
          <w14:ligatures w14:val="none"/>
        </w:rPr>
        <w:t>Naročnik bo sprejel odločitev o oddaji javnega naročila, in sicer v roku in vsebini, določeni v ZJN-3, pri čemer si pridržuje pravico, da bo pri najugodnejšem ponudniku pred oddajo preveril obstoj in vsebino podatkov oziroma drugih navedb iz ponudbe. Podpisano odločitev o oddaji javnega naročila bo objavil na Portalu javnih naročil. Odločitev se šteje za vročeno z dnem objave na Portalu javnih naročil.</w:t>
      </w:r>
    </w:p>
    <w:p w14:paraId="5C91E7A5" w14:textId="77777777" w:rsidR="00EA4619" w:rsidRPr="00EA4619" w:rsidRDefault="00EA4619" w:rsidP="00EA4619">
      <w:pPr>
        <w:widowControl w:val="0"/>
        <w:spacing w:after="0" w:line="240" w:lineRule="auto"/>
        <w:ind w:firstLine="720"/>
        <w:jc w:val="both"/>
        <w:rPr>
          <w:rFonts w:ascii="Calibri" w:eastAsia="Calibri" w:hAnsi="Calibri" w:cs="Calibri"/>
          <w:color w:val="000000"/>
          <w:kern w:val="0"/>
          <w:lang w:eastAsia="sl-SI" w:bidi="sl-SI"/>
          <w14:ligatures w14:val="none"/>
        </w:rPr>
      </w:pPr>
      <w:r w:rsidRPr="00EA4619">
        <w:rPr>
          <w:rFonts w:ascii="Calibri" w:eastAsia="Calibri" w:hAnsi="Calibri" w:cs="Calibri"/>
          <w:color w:val="000000"/>
          <w:kern w:val="0"/>
          <w:lang w:eastAsia="sl-SI" w:bidi="sl-SI"/>
          <w14:ligatures w14:val="none"/>
        </w:rPr>
        <w:t xml:space="preserve">Naročnik </w:t>
      </w:r>
      <w:r w:rsidRPr="00EA4619">
        <w:rPr>
          <w:rFonts w:ascii="Calibri" w:eastAsia="Calibri" w:hAnsi="Calibri" w:cs="Calibri"/>
          <w:color w:val="000000"/>
          <w:kern w:val="0"/>
          <w:lang w:bidi="en-US"/>
          <w14:ligatures w14:val="none"/>
        </w:rPr>
        <w:t xml:space="preserve">bo pogodbo z izbranim ponudnikom sklenil le v primeru, da bodo za to izpolnjeni vsi pogoji iz predpisov in aktov, ki urejajo poslovanje </w:t>
      </w:r>
      <w:r w:rsidRPr="00EA4619">
        <w:rPr>
          <w:rFonts w:ascii="Calibri" w:eastAsia="Calibri" w:hAnsi="Calibri" w:cs="Calibri"/>
          <w:color w:val="000000"/>
          <w:kern w:val="0"/>
          <w:lang w:eastAsia="sl-SI" w:bidi="sl-SI"/>
          <w14:ligatures w14:val="none"/>
        </w:rPr>
        <w:t xml:space="preserve">naročnika. </w:t>
      </w:r>
      <w:r w:rsidRPr="00EA4619">
        <w:rPr>
          <w:rFonts w:ascii="Calibri" w:eastAsia="Calibri" w:hAnsi="Calibri" w:cs="Calibri"/>
          <w:color w:val="000000"/>
          <w:kern w:val="0"/>
          <w:lang w:bidi="en-US"/>
          <w14:ligatures w14:val="none"/>
        </w:rPr>
        <w:t xml:space="preserve">Statut </w:t>
      </w:r>
      <w:r w:rsidRPr="00EA4619">
        <w:rPr>
          <w:rFonts w:ascii="Calibri" w:eastAsia="Calibri" w:hAnsi="Calibri" w:cs="Calibri"/>
          <w:color w:val="000000"/>
          <w:kern w:val="0"/>
          <w:lang w:eastAsia="sl-SI" w:bidi="sl-SI"/>
          <w14:ligatures w14:val="none"/>
        </w:rPr>
        <w:t xml:space="preserve">naročnika namreč </w:t>
      </w:r>
      <w:r w:rsidRPr="00EA4619">
        <w:rPr>
          <w:rFonts w:ascii="Calibri" w:eastAsia="Calibri" w:hAnsi="Calibri" w:cs="Calibri"/>
          <w:color w:val="000000"/>
          <w:kern w:val="0"/>
          <w:lang w:bidi="en-US"/>
          <w14:ligatures w14:val="none"/>
        </w:rPr>
        <w:t xml:space="preserve">v 28. </w:t>
      </w:r>
      <w:r w:rsidRPr="00EA4619">
        <w:rPr>
          <w:rFonts w:ascii="Calibri" w:eastAsia="Calibri" w:hAnsi="Calibri" w:cs="Calibri"/>
          <w:color w:val="000000"/>
          <w:kern w:val="0"/>
          <w:lang w:eastAsia="sl-SI" w:bidi="sl-SI"/>
          <w14:ligatures w14:val="none"/>
        </w:rPr>
        <w:t xml:space="preserve">členu določa, </w:t>
      </w:r>
      <w:r w:rsidRPr="00EA4619">
        <w:rPr>
          <w:rFonts w:ascii="Calibri" w:eastAsia="Calibri" w:hAnsi="Calibri" w:cs="Calibri"/>
          <w:color w:val="000000"/>
          <w:kern w:val="0"/>
          <w:lang w:bidi="en-US"/>
          <w14:ligatures w14:val="none"/>
        </w:rPr>
        <w:t xml:space="preserve">da mora </w:t>
      </w:r>
      <w:r w:rsidRPr="00EA4619">
        <w:rPr>
          <w:rFonts w:ascii="Calibri" w:eastAsia="Calibri" w:hAnsi="Calibri" w:cs="Calibri"/>
          <w:color w:val="000000"/>
          <w:kern w:val="0"/>
          <w:lang w:eastAsia="sl-SI" w:bidi="sl-SI"/>
          <w14:ligatures w14:val="none"/>
        </w:rPr>
        <w:t xml:space="preserve">naročnik </w:t>
      </w:r>
      <w:r w:rsidRPr="00EA4619">
        <w:rPr>
          <w:rFonts w:ascii="Calibri" w:eastAsia="Calibri" w:hAnsi="Calibri" w:cs="Calibri"/>
          <w:color w:val="000000"/>
          <w:kern w:val="0"/>
          <w:lang w:bidi="en-US"/>
          <w14:ligatures w14:val="none"/>
        </w:rPr>
        <w:t xml:space="preserve">za vse pravne posle, katerih bruto vrednost enega posla ali </w:t>
      </w:r>
      <w:r w:rsidRPr="00EA4619">
        <w:rPr>
          <w:rFonts w:ascii="Calibri" w:eastAsia="Calibri" w:hAnsi="Calibri" w:cs="Calibri"/>
          <w:color w:val="000000"/>
          <w:kern w:val="0"/>
          <w:lang w:eastAsia="sl-SI" w:bidi="sl-SI"/>
          <w14:ligatures w14:val="none"/>
        </w:rPr>
        <w:t xml:space="preserve">več </w:t>
      </w:r>
      <w:r w:rsidRPr="00EA4619">
        <w:rPr>
          <w:rFonts w:ascii="Calibri" w:eastAsia="Calibri" w:hAnsi="Calibri" w:cs="Calibri"/>
          <w:color w:val="000000"/>
          <w:kern w:val="0"/>
          <w:lang w:bidi="en-US"/>
          <w14:ligatures w14:val="none"/>
        </w:rPr>
        <w:t xml:space="preserve">povezanih poslov skupaj presega 1 % osnovnega kapitala </w:t>
      </w:r>
      <w:r w:rsidRPr="00EA4619">
        <w:rPr>
          <w:rFonts w:ascii="Calibri" w:eastAsia="Calibri" w:hAnsi="Calibri" w:cs="Calibri"/>
          <w:color w:val="000000"/>
          <w:kern w:val="0"/>
          <w:lang w:eastAsia="sl-SI" w:bidi="sl-SI"/>
          <w14:ligatures w14:val="none"/>
        </w:rPr>
        <w:t xml:space="preserve">družbe, </w:t>
      </w:r>
      <w:r w:rsidRPr="00EA4619">
        <w:rPr>
          <w:rFonts w:ascii="Calibri" w:eastAsia="Calibri" w:hAnsi="Calibri" w:cs="Calibri"/>
          <w:color w:val="000000"/>
          <w:kern w:val="0"/>
          <w:lang w:bidi="en-US"/>
          <w14:ligatures w14:val="none"/>
        </w:rPr>
        <w:t xml:space="preserve">pridobiti predhodno soglasje nadzornega sveta. </w:t>
      </w:r>
      <w:r w:rsidRPr="00EA4619">
        <w:rPr>
          <w:rFonts w:ascii="Calibri" w:eastAsia="Calibri" w:hAnsi="Calibri" w:cs="Calibri"/>
          <w:color w:val="000000"/>
          <w:kern w:val="0"/>
          <w:lang w:eastAsia="sl-SI" w:bidi="sl-SI"/>
          <w14:ligatures w14:val="none"/>
        </w:rPr>
        <w:t xml:space="preserve">Če </w:t>
      </w:r>
      <w:r w:rsidRPr="00EA4619">
        <w:rPr>
          <w:rFonts w:ascii="Calibri" w:eastAsia="Calibri" w:hAnsi="Calibri" w:cs="Calibri"/>
          <w:color w:val="000000"/>
          <w:kern w:val="0"/>
          <w:lang w:bidi="en-US"/>
          <w14:ligatures w14:val="none"/>
        </w:rPr>
        <w:t xml:space="preserve">tega soglasja </w:t>
      </w:r>
      <w:r w:rsidRPr="00EA4619">
        <w:rPr>
          <w:rFonts w:ascii="Calibri" w:eastAsia="Calibri" w:hAnsi="Calibri" w:cs="Calibri"/>
          <w:color w:val="000000"/>
          <w:kern w:val="0"/>
          <w:lang w:eastAsia="sl-SI" w:bidi="sl-SI"/>
          <w14:ligatures w14:val="none"/>
        </w:rPr>
        <w:t xml:space="preserve">naročnik </w:t>
      </w:r>
      <w:r w:rsidRPr="00EA4619">
        <w:rPr>
          <w:rFonts w:ascii="Calibri" w:eastAsia="Calibri" w:hAnsi="Calibri" w:cs="Calibri"/>
          <w:color w:val="000000"/>
          <w:kern w:val="0"/>
          <w:lang w:bidi="en-US"/>
          <w14:ligatures w14:val="none"/>
        </w:rPr>
        <w:t xml:space="preserve">ne bo pridobil, pogodbe z izbranim ponudnikom ne bo sklenil. Izbrani ponudnik v tem primeru ni </w:t>
      </w:r>
      <w:r w:rsidRPr="00EA4619">
        <w:rPr>
          <w:rFonts w:ascii="Calibri" w:eastAsia="Calibri" w:hAnsi="Calibri" w:cs="Calibri"/>
          <w:color w:val="000000"/>
          <w:kern w:val="0"/>
          <w:lang w:eastAsia="sl-SI" w:bidi="sl-SI"/>
          <w14:ligatures w14:val="none"/>
        </w:rPr>
        <w:t xml:space="preserve">upravičen </w:t>
      </w:r>
      <w:r w:rsidRPr="00EA4619">
        <w:rPr>
          <w:rFonts w:ascii="Calibri" w:eastAsia="Calibri" w:hAnsi="Calibri" w:cs="Calibri"/>
          <w:color w:val="000000"/>
          <w:kern w:val="0"/>
          <w:lang w:bidi="en-US"/>
          <w14:ligatures w14:val="none"/>
        </w:rPr>
        <w:t xml:space="preserve">od </w:t>
      </w:r>
      <w:r w:rsidRPr="00EA4619">
        <w:rPr>
          <w:rFonts w:ascii="Calibri" w:eastAsia="Calibri" w:hAnsi="Calibri" w:cs="Calibri"/>
          <w:color w:val="000000"/>
          <w:kern w:val="0"/>
          <w:lang w:eastAsia="sl-SI" w:bidi="sl-SI"/>
          <w14:ligatures w14:val="none"/>
        </w:rPr>
        <w:t xml:space="preserve">naročnika </w:t>
      </w:r>
      <w:r w:rsidRPr="00EA4619">
        <w:rPr>
          <w:rFonts w:ascii="Calibri" w:eastAsia="Calibri" w:hAnsi="Calibri" w:cs="Calibri"/>
          <w:color w:val="000000"/>
          <w:kern w:val="0"/>
          <w:lang w:bidi="en-US"/>
          <w14:ligatures w14:val="none"/>
        </w:rPr>
        <w:t xml:space="preserve">zahtevati </w:t>
      </w:r>
      <w:r w:rsidRPr="00EA4619">
        <w:rPr>
          <w:rFonts w:ascii="Calibri" w:eastAsia="Calibri" w:hAnsi="Calibri" w:cs="Calibri"/>
          <w:color w:val="000000"/>
          <w:kern w:val="0"/>
          <w:lang w:eastAsia="sl-SI" w:bidi="sl-SI"/>
          <w14:ligatures w14:val="none"/>
        </w:rPr>
        <w:t xml:space="preserve">kakršne </w:t>
      </w:r>
      <w:r w:rsidRPr="00EA4619">
        <w:rPr>
          <w:rFonts w:ascii="Calibri" w:eastAsia="Calibri" w:hAnsi="Calibri" w:cs="Calibri"/>
          <w:color w:val="000000"/>
          <w:kern w:val="0"/>
          <w:lang w:bidi="en-US"/>
          <w14:ligatures w14:val="none"/>
        </w:rPr>
        <w:t xml:space="preserve">koli povrnitve </w:t>
      </w:r>
      <w:r w:rsidRPr="00EA4619">
        <w:rPr>
          <w:rFonts w:ascii="Calibri" w:eastAsia="Calibri" w:hAnsi="Calibri" w:cs="Calibri"/>
          <w:color w:val="000000"/>
          <w:kern w:val="0"/>
          <w:lang w:eastAsia="sl-SI" w:bidi="sl-SI"/>
          <w14:ligatures w14:val="none"/>
        </w:rPr>
        <w:t xml:space="preserve">škode </w:t>
      </w:r>
      <w:r w:rsidRPr="00EA4619">
        <w:rPr>
          <w:rFonts w:ascii="Calibri" w:eastAsia="Calibri" w:hAnsi="Calibri" w:cs="Calibri"/>
          <w:color w:val="000000"/>
          <w:kern w:val="0"/>
          <w:lang w:bidi="en-US"/>
          <w14:ligatures w14:val="none"/>
        </w:rPr>
        <w:t xml:space="preserve">ali </w:t>
      </w:r>
      <w:r w:rsidRPr="00EA4619">
        <w:rPr>
          <w:rFonts w:ascii="Calibri" w:eastAsia="Calibri" w:hAnsi="Calibri" w:cs="Calibri"/>
          <w:color w:val="000000"/>
          <w:kern w:val="0"/>
          <w:lang w:eastAsia="sl-SI" w:bidi="sl-SI"/>
          <w14:ligatures w14:val="none"/>
        </w:rPr>
        <w:t xml:space="preserve">vračila kakršnih </w:t>
      </w:r>
      <w:r w:rsidRPr="00EA4619">
        <w:rPr>
          <w:rFonts w:ascii="Calibri" w:eastAsia="Calibri" w:hAnsi="Calibri" w:cs="Calibri"/>
          <w:color w:val="000000"/>
          <w:kern w:val="0"/>
          <w:lang w:bidi="en-US"/>
          <w14:ligatures w14:val="none"/>
        </w:rPr>
        <w:t xml:space="preserve">koli drugih </w:t>
      </w:r>
      <w:r w:rsidRPr="00EA4619">
        <w:rPr>
          <w:rFonts w:ascii="Calibri" w:eastAsia="Calibri" w:hAnsi="Calibri" w:cs="Calibri"/>
          <w:color w:val="000000"/>
          <w:kern w:val="0"/>
          <w:lang w:eastAsia="sl-SI" w:bidi="sl-SI"/>
          <w14:ligatures w14:val="none"/>
        </w:rPr>
        <w:t xml:space="preserve">stroškov </w:t>
      </w:r>
      <w:r w:rsidRPr="00EA4619">
        <w:rPr>
          <w:rFonts w:ascii="Calibri" w:eastAsia="Calibri" w:hAnsi="Calibri" w:cs="Calibri"/>
          <w:color w:val="000000"/>
          <w:kern w:val="0"/>
          <w:lang w:bidi="en-US"/>
          <w14:ligatures w14:val="none"/>
        </w:rPr>
        <w:t>v zvezi s tem.</w:t>
      </w:r>
    </w:p>
    <w:p w14:paraId="64709ABA" w14:textId="77777777" w:rsidR="00EA4619" w:rsidRPr="00EA4619" w:rsidRDefault="00EA4619" w:rsidP="00EA4619">
      <w:pPr>
        <w:spacing w:after="0" w:line="240" w:lineRule="auto"/>
        <w:ind w:firstLine="709"/>
        <w:jc w:val="both"/>
        <w:rPr>
          <w:rFonts w:ascii="Calibri" w:eastAsia="Calibri" w:hAnsi="Calibri" w:cs="Calibri"/>
          <w:bCs/>
          <w:kern w:val="0"/>
          <w14:ligatures w14:val="none"/>
        </w:rPr>
      </w:pPr>
      <w:r w:rsidRPr="00EA4619">
        <w:rPr>
          <w:rFonts w:ascii="Calibri" w:eastAsia="Tahoma" w:hAnsi="Calibri" w:cs="Calibri"/>
          <w:kern w:val="0"/>
          <w14:ligatures w14:val="none"/>
        </w:rPr>
        <w:t xml:space="preserve">Naročnik bo po pravnomočnosti odločitve o oddaji naročila in prejemu soglasja nadzornega sveta, ponudnika pozval k podpisu pogodbe. Če se ponudnik v roku 10 dni po pozivu k podpisu pogodbe ne bo odzval, se šteje, da je odstopil od ponudbe, naročnik pa bo v takšnem primeru unovčil finančno zavarovanje za resnost ponudbe. V tem primeru ima naročnik pravico, da lahko sprejme novo odločitev o oddaji javnega naročila in to naročilo odda naslednjemu najugodnejšemu ponudniku, </w:t>
      </w:r>
      <w:r w:rsidRPr="00EA4619">
        <w:rPr>
          <w:rFonts w:ascii="Calibri" w:eastAsia="Calibri" w:hAnsi="Calibri" w:cs="Calibri"/>
          <w:kern w:val="0"/>
          <w14:ligatures w14:val="none"/>
        </w:rPr>
        <w:t>ki je oddal dopustno ponudbo.</w:t>
      </w:r>
    </w:p>
    <w:p w14:paraId="4EECC017" w14:textId="77777777" w:rsidR="00EA4619" w:rsidRPr="00EA4619" w:rsidRDefault="00EA4619" w:rsidP="00EA4619">
      <w:pPr>
        <w:spacing w:after="0" w:line="240" w:lineRule="auto"/>
        <w:jc w:val="both"/>
        <w:rPr>
          <w:rFonts w:ascii="Calibri" w:eastAsia="Tahoma" w:hAnsi="Calibri" w:cs="Calibri"/>
          <w:kern w:val="0"/>
          <w14:ligatures w14:val="none"/>
        </w:rPr>
      </w:pPr>
    </w:p>
    <w:p w14:paraId="6B92091F" w14:textId="667DDA4E" w:rsidR="00EA4619" w:rsidRPr="00EA4619" w:rsidRDefault="00EA4619" w:rsidP="00EA4619">
      <w:pPr>
        <w:spacing w:after="0" w:line="240" w:lineRule="auto"/>
        <w:outlineLvl w:val="1"/>
        <w:rPr>
          <w:rFonts w:ascii="Calibri" w:eastAsia="Calibri" w:hAnsi="Calibri" w:cs="Arial"/>
          <w:b/>
          <w:kern w:val="0"/>
          <w:lang w:eastAsia="sl-SI"/>
          <w14:ligatures w14:val="none"/>
        </w:rPr>
      </w:pPr>
      <w:bookmarkStart w:id="37" w:name="_Toc161318100"/>
      <w:bookmarkStart w:id="38" w:name="_Toc361653649"/>
      <w:bookmarkStart w:id="39" w:name="_Toc484758230"/>
      <w:bookmarkStart w:id="40" w:name="_Toc489938854"/>
      <w:r>
        <w:rPr>
          <w:rFonts w:ascii="Calibri" w:eastAsia="Calibri" w:hAnsi="Calibri" w:cs="Arial"/>
          <w:b/>
          <w:kern w:val="0"/>
          <w:lang w:eastAsia="sl-SI"/>
          <w14:ligatures w14:val="none"/>
        </w:rPr>
        <w:t xml:space="preserve">21. </w:t>
      </w:r>
      <w:r w:rsidRPr="00EA4619">
        <w:rPr>
          <w:rFonts w:ascii="Calibri" w:eastAsia="Calibri" w:hAnsi="Calibri" w:cs="Arial"/>
          <w:b/>
          <w:kern w:val="0"/>
          <w:lang w:eastAsia="sl-SI"/>
          <w14:ligatures w14:val="none"/>
        </w:rPr>
        <w:t>Pravno varstvo</w:t>
      </w:r>
      <w:bookmarkEnd w:id="37"/>
      <w:r w:rsidRPr="00EA4619">
        <w:rPr>
          <w:rFonts w:ascii="Calibri" w:eastAsia="Calibri" w:hAnsi="Calibri" w:cs="Arial"/>
          <w:b/>
          <w:kern w:val="0"/>
          <w:lang w:eastAsia="sl-SI"/>
          <w14:ligatures w14:val="none"/>
        </w:rPr>
        <w:t xml:space="preserve"> </w:t>
      </w:r>
      <w:bookmarkEnd w:id="38"/>
      <w:bookmarkEnd w:id="39"/>
      <w:bookmarkEnd w:id="40"/>
    </w:p>
    <w:p w14:paraId="5C74D123" w14:textId="77777777" w:rsidR="00EA4619" w:rsidRPr="00EA4619" w:rsidRDefault="00EA4619" w:rsidP="00EA4619">
      <w:pPr>
        <w:spacing w:after="0" w:line="240" w:lineRule="auto"/>
        <w:jc w:val="both"/>
        <w:rPr>
          <w:rFonts w:ascii="Calibri" w:eastAsia="Calibri" w:hAnsi="Calibri" w:cs="Calibri"/>
          <w:b/>
          <w:kern w:val="0"/>
          <w:lang w:eastAsia="x-none"/>
          <w14:ligatures w14:val="none"/>
        </w:rPr>
      </w:pPr>
    </w:p>
    <w:p w14:paraId="088814B1" w14:textId="77777777" w:rsidR="00EA4619" w:rsidRPr="00EA4619" w:rsidRDefault="00EA4619" w:rsidP="00EA4619">
      <w:pPr>
        <w:autoSpaceDE w:val="0"/>
        <w:autoSpaceDN w:val="0"/>
        <w:adjustRightInd w:val="0"/>
        <w:spacing w:after="0" w:line="240" w:lineRule="auto"/>
        <w:ind w:firstLine="709"/>
        <w:jc w:val="both"/>
        <w:rPr>
          <w:rFonts w:ascii="Calibri" w:eastAsia="Arial Unicode MS" w:hAnsi="Calibri" w:cs="Calibri"/>
          <w:kern w:val="0"/>
          <w:lang w:eastAsia="sl-SI"/>
          <w14:ligatures w14:val="none"/>
        </w:rPr>
      </w:pPr>
      <w:r w:rsidRPr="00EA4619">
        <w:rPr>
          <w:rFonts w:ascii="Calibri" w:eastAsia="Arial Unicode MS" w:hAnsi="Calibri" w:cs="Calibri"/>
          <w:kern w:val="0"/>
          <w:lang w:eastAsia="sl-SI"/>
          <w14:ligatures w14:val="none"/>
        </w:rPr>
        <w:t>Pravno varstvo ponudnikov je zagotovljeno v skladu z zakonom, ki ureja pravno varstvo v postopkih javnega naročanja.</w:t>
      </w:r>
    </w:p>
    <w:p w14:paraId="21D63728" w14:textId="77777777" w:rsidR="000E1A58" w:rsidRDefault="000E1A58"/>
    <w:sectPr w:rsidR="000E1A58" w:rsidSect="00911FA0">
      <w:footerReference w:type="default" r:id="rId7"/>
      <w:pgSz w:w="11906" w:h="16838"/>
      <w:pgMar w:top="1417" w:right="1417" w:bottom="1417" w:left="1417"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B75FC6" w14:textId="77777777" w:rsidR="00911FA0" w:rsidRDefault="00911FA0" w:rsidP="00EA4619">
      <w:pPr>
        <w:spacing w:after="0" w:line="240" w:lineRule="auto"/>
      </w:pPr>
      <w:r>
        <w:separator/>
      </w:r>
    </w:p>
  </w:endnote>
  <w:endnote w:type="continuationSeparator" w:id="0">
    <w:p w14:paraId="58A81D0A" w14:textId="77777777" w:rsidR="00911FA0" w:rsidRDefault="00911FA0" w:rsidP="00EA4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B0651" w14:textId="77777777" w:rsidR="00EA4619" w:rsidRPr="00F44ED7" w:rsidRDefault="00EA4619" w:rsidP="00EA4619">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5</w:t>
    </w:r>
    <w:r w:rsidRPr="00F44ED7">
      <w:rPr>
        <w:rFonts w:cstheme="minorHAnsi"/>
        <w:sz w:val="18"/>
        <w:szCs w:val="18"/>
      </w:rPr>
      <w:fldChar w:fldCharType="end"/>
    </w:r>
  </w:p>
  <w:p w14:paraId="31AE330F" w14:textId="77777777" w:rsidR="00EA4619" w:rsidRPr="004C73F3" w:rsidRDefault="00EA4619" w:rsidP="00EA4619">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02E993EE" w14:textId="77777777" w:rsidR="00EA4619" w:rsidRDefault="00EA4619" w:rsidP="00EA4619">
    <w:pPr>
      <w:pStyle w:val="Noga"/>
      <w:tabs>
        <w:tab w:val="clear" w:pos="4536"/>
        <w:tab w:val="clear" w:pos="9072"/>
        <w:tab w:val="left" w:pos="1974"/>
        <w:tab w:val="left" w:pos="2892"/>
      </w:tabs>
      <w:ind w:right="360"/>
      <w:jc w:val="both"/>
    </w:pPr>
    <w:bookmarkStart w:id="41" w:name="_Hlk160621284"/>
    <w:bookmarkStart w:id="42" w:name="_Hlk100224955"/>
    <w:bookmarkStart w:id="43" w:name="_Hlk160623950"/>
    <w:bookmarkStart w:id="44" w:name="_Hlk160623951"/>
    <w:r w:rsidRPr="008F1600">
      <w:rPr>
        <w:rFonts w:cstheme="minorHAnsi"/>
        <w:i/>
        <w:sz w:val="18"/>
        <w:szCs w:val="18"/>
      </w:rPr>
      <w:t xml:space="preserve">Dobava prostostoječih </w:t>
    </w:r>
    <w:r>
      <w:rPr>
        <w:rFonts w:cstheme="minorHAnsi"/>
        <w:i/>
        <w:sz w:val="18"/>
        <w:szCs w:val="18"/>
      </w:rPr>
      <w:t xml:space="preserve">plastičnih </w:t>
    </w:r>
    <w:r w:rsidRPr="008F1600">
      <w:rPr>
        <w:rFonts w:cstheme="minorHAnsi"/>
        <w:i/>
        <w:sz w:val="18"/>
        <w:szCs w:val="18"/>
      </w:rPr>
      <w:t xml:space="preserve">NN kabelskih </w:t>
    </w:r>
    <w:r w:rsidRPr="007C7268">
      <w:rPr>
        <w:rFonts w:cstheme="minorHAnsi"/>
        <w:i/>
        <w:sz w:val="18"/>
        <w:szCs w:val="18"/>
      </w:rPr>
      <w:t>omaric</w:t>
    </w:r>
    <w:bookmarkEnd w:id="41"/>
    <w:r w:rsidRPr="007C7268">
      <w:rPr>
        <w:rFonts w:cstheme="minorHAnsi"/>
        <w:i/>
        <w:sz w:val="18"/>
        <w:szCs w:val="18"/>
      </w:rPr>
      <w:t xml:space="preserve">, </w:t>
    </w:r>
    <w:bookmarkEnd w:id="42"/>
    <w:r w:rsidRPr="007C7268">
      <w:rPr>
        <w:rFonts w:cstheme="minorHAnsi"/>
        <w:i/>
        <w:sz w:val="18"/>
        <w:szCs w:val="18"/>
      </w:rPr>
      <w:t>št. JN24-00</w:t>
    </w:r>
    <w:bookmarkEnd w:id="43"/>
    <w:bookmarkEnd w:id="44"/>
    <w:r w:rsidRPr="007C7268">
      <w:rPr>
        <w:rFonts w:cstheme="minorHAnsi"/>
        <w:i/>
        <w:sz w:val="18"/>
        <w:szCs w:val="18"/>
      </w:rPr>
      <w:t>3</w:t>
    </w:r>
  </w:p>
  <w:p w14:paraId="615FE2AD" w14:textId="77777777" w:rsidR="00EA4619" w:rsidRDefault="00EA461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C96AA" w14:textId="77777777" w:rsidR="00911FA0" w:rsidRDefault="00911FA0" w:rsidP="00EA4619">
      <w:pPr>
        <w:spacing w:after="0" w:line="240" w:lineRule="auto"/>
      </w:pPr>
      <w:r>
        <w:separator/>
      </w:r>
    </w:p>
  </w:footnote>
  <w:footnote w:type="continuationSeparator" w:id="0">
    <w:p w14:paraId="24E0C227" w14:textId="77777777" w:rsidR="00911FA0" w:rsidRDefault="00911FA0" w:rsidP="00EA46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1800B0A"/>
    <w:multiLevelType w:val="hybridMultilevel"/>
    <w:tmpl w:val="90BACC30"/>
    <w:lvl w:ilvl="0" w:tplc="C9D6D4B2">
      <w:start w:val="1"/>
      <w:numFmt w:val="lowerRoman"/>
      <w:lvlText w:val="%1)"/>
      <w:lvlJc w:val="left"/>
      <w:pPr>
        <w:ind w:left="720" w:hanging="360"/>
      </w:pPr>
      <w:rPr>
        <w:rFonts w:asciiTheme="minorHAnsi" w:eastAsia="Tahom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 w15:restartNumberingAfterBreak="0">
    <w:nsid w:val="30933A04"/>
    <w:multiLevelType w:val="hybridMultilevel"/>
    <w:tmpl w:val="E50ED432"/>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794132"/>
    <w:multiLevelType w:val="hybridMultilevel"/>
    <w:tmpl w:val="4AA4CA4C"/>
    <w:lvl w:ilvl="0" w:tplc="E2428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0F1FEA"/>
    <w:multiLevelType w:val="hybridMultilevel"/>
    <w:tmpl w:val="F196B2C2"/>
    <w:lvl w:ilvl="0" w:tplc="E2428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4740AE"/>
    <w:multiLevelType w:val="hybridMultilevel"/>
    <w:tmpl w:val="FD08E40A"/>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9230752">
    <w:abstractNumId w:val="2"/>
  </w:num>
  <w:num w:numId="2" w16cid:durableId="1609777552">
    <w:abstractNumId w:val="4"/>
  </w:num>
  <w:num w:numId="3" w16cid:durableId="605113647">
    <w:abstractNumId w:val="8"/>
  </w:num>
  <w:num w:numId="4" w16cid:durableId="218831642">
    <w:abstractNumId w:val="9"/>
  </w:num>
  <w:num w:numId="5" w16cid:durableId="1483698719">
    <w:abstractNumId w:val="3"/>
  </w:num>
  <w:num w:numId="6" w16cid:durableId="1135367083">
    <w:abstractNumId w:val="1"/>
  </w:num>
  <w:num w:numId="7" w16cid:durableId="1812359991">
    <w:abstractNumId w:val="5"/>
  </w:num>
  <w:num w:numId="8" w16cid:durableId="573200772">
    <w:abstractNumId w:val="0"/>
  </w:num>
  <w:num w:numId="9" w16cid:durableId="1979065452">
    <w:abstractNumId w:val="6"/>
  </w:num>
  <w:num w:numId="10" w16cid:durableId="11765766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19"/>
    <w:rsid w:val="00060883"/>
    <w:rsid w:val="000E1A58"/>
    <w:rsid w:val="00597110"/>
    <w:rsid w:val="006C794C"/>
    <w:rsid w:val="00911FA0"/>
    <w:rsid w:val="009479CF"/>
    <w:rsid w:val="00D97ED6"/>
    <w:rsid w:val="00EA4619"/>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58620"/>
  <w15:chartTrackingRefBased/>
  <w15:docId w15:val="{925EF78B-61AD-4D2A-9712-9E0BFC5B4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A46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A46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A461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A461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A461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A461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A461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A461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A461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A461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A461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A461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A461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A461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A461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A461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A461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A4619"/>
    <w:rPr>
      <w:rFonts w:eastAsiaTheme="majorEastAsia" w:cstheme="majorBidi"/>
      <w:color w:val="272727" w:themeColor="text1" w:themeTint="D8"/>
    </w:rPr>
  </w:style>
  <w:style w:type="paragraph" w:styleId="Naslov">
    <w:name w:val="Title"/>
    <w:basedOn w:val="Navaden"/>
    <w:next w:val="Navaden"/>
    <w:link w:val="NaslovZnak"/>
    <w:uiPriority w:val="10"/>
    <w:qFormat/>
    <w:rsid w:val="00EA46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A46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A46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A461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A4619"/>
    <w:pPr>
      <w:spacing w:before="160"/>
      <w:jc w:val="center"/>
    </w:pPr>
    <w:rPr>
      <w:i/>
      <w:iCs/>
      <w:color w:val="404040" w:themeColor="text1" w:themeTint="BF"/>
    </w:rPr>
  </w:style>
  <w:style w:type="character" w:customStyle="1" w:styleId="CitatZnak">
    <w:name w:val="Citat Znak"/>
    <w:basedOn w:val="Privzetapisavaodstavka"/>
    <w:link w:val="Citat"/>
    <w:uiPriority w:val="29"/>
    <w:rsid w:val="00EA4619"/>
    <w:rPr>
      <w:i/>
      <w:iCs/>
      <w:color w:val="404040" w:themeColor="text1" w:themeTint="BF"/>
    </w:rPr>
  </w:style>
  <w:style w:type="paragraph" w:styleId="Odstavekseznama">
    <w:name w:val="List Paragraph"/>
    <w:basedOn w:val="Navaden"/>
    <w:uiPriority w:val="34"/>
    <w:qFormat/>
    <w:rsid w:val="00EA4619"/>
    <w:pPr>
      <w:ind w:left="720"/>
      <w:contextualSpacing/>
    </w:pPr>
  </w:style>
  <w:style w:type="character" w:styleId="Intenzivenpoudarek">
    <w:name w:val="Intense Emphasis"/>
    <w:basedOn w:val="Privzetapisavaodstavka"/>
    <w:uiPriority w:val="21"/>
    <w:qFormat/>
    <w:rsid w:val="00EA4619"/>
    <w:rPr>
      <w:i/>
      <w:iCs/>
      <w:color w:val="0F4761" w:themeColor="accent1" w:themeShade="BF"/>
    </w:rPr>
  </w:style>
  <w:style w:type="paragraph" w:styleId="Intenzivencitat">
    <w:name w:val="Intense Quote"/>
    <w:basedOn w:val="Navaden"/>
    <w:next w:val="Navaden"/>
    <w:link w:val="IntenzivencitatZnak"/>
    <w:uiPriority w:val="30"/>
    <w:qFormat/>
    <w:rsid w:val="00EA46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A4619"/>
    <w:rPr>
      <w:i/>
      <w:iCs/>
      <w:color w:val="0F4761" w:themeColor="accent1" w:themeShade="BF"/>
    </w:rPr>
  </w:style>
  <w:style w:type="character" w:styleId="Intenzivensklic">
    <w:name w:val="Intense Reference"/>
    <w:basedOn w:val="Privzetapisavaodstavka"/>
    <w:uiPriority w:val="32"/>
    <w:qFormat/>
    <w:rsid w:val="00EA4619"/>
    <w:rPr>
      <w:b/>
      <w:bCs/>
      <w:smallCaps/>
      <w:color w:val="0F4761" w:themeColor="accent1" w:themeShade="BF"/>
      <w:spacing w:val="5"/>
    </w:rPr>
  </w:style>
  <w:style w:type="paragraph" w:styleId="Glava">
    <w:name w:val="header"/>
    <w:basedOn w:val="Navaden"/>
    <w:link w:val="GlavaZnak"/>
    <w:uiPriority w:val="99"/>
    <w:unhideWhenUsed/>
    <w:rsid w:val="00EA4619"/>
    <w:pPr>
      <w:tabs>
        <w:tab w:val="center" w:pos="4536"/>
        <w:tab w:val="right" w:pos="9072"/>
      </w:tabs>
      <w:spacing w:after="0" w:line="240" w:lineRule="auto"/>
    </w:pPr>
  </w:style>
  <w:style w:type="character" w:customStyle="1" w:styleId="GlavaZnak">
    <w:name w:val="Glava Znak"/>
    <w:basedOn w:val="Privzetapisavaodstavka"/>
    <w:link w:val="Glava"/>
    <w:uiPriority w:val="99"/>
    <w:rsid w:val="00EA4619"/>
  </w:style>
  <w:style w:type="paragraph" w:styleId="Noga">
    <w:name w:val="footer"/>
    <w:basedOn w:val="Navaden"/>
    <w:link w:val="NogaZnak"/>
    <w:uiPriority w:val="99"/>
    <w:unhideWhenUsed/>
    <w:rsid w:val="00EA4619"/>
    <w:pPr>
      <w:tabs>
        <w:tab w:val="center" w:pos="4536"/>
        <w:tab w:val="right" w:pos="9072"/>
      </w:tabs>
      <w:spacing w:after="0" w:line="240" w:lineRule="auto"/>
    </w:pPr>
  </w:style>
  <w:style w:type="character" w:customStyle="1" w:styleId="NogaZnak">
    <w:name w:val="Noga Znak"/>
    <w:basedOn w:val="Privzetapisavaodstavka"/>
    <w:link w:val="Noga"/>
    <w:uiPriority w:val="99"/>
    <w:rsid w:val="00EA4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3320</Words>
  <Characters>18929</Characters>
  <Application>Microsoft Office Word</Application>
  <DocSecurity>0</DocSecurity>
  <Lines>157</Lines>
  <Paragraphs>44</Paragraphs>
  <ScaleCrop>false</ScaleCrop>
  <Company>Elektro Gorenjska</Company>
  <LinksUpToDate>false</LinksUpToDate>
  <CharactersWithSpaces>22205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4</cp:revision>
  <dcterms:created xsi:type="dcterms:W3CDTF">2024-05-07T07:41:00Z</dcterms:created>
  <dcterms:modified xsi:type="dcterms:W3CDTF">2024-05-07T08:36:00Z</dcterms:modified>
</cp:coreProperties>
</file>